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8A607" w14:textId="77777777" w:rsidR="003E01A7" w:rsidRPr="003E01A7" w:rsidRDefault="003E01A7" w:rsidP="003E01A7">
      <w:pPr>
        <w:rPr>
          <w:b/>
          <w:bCs/>
        </w:rPr>
      </w:pPr>
      <w:r w:rsidRPr="003E01A7">
        <w:rPr>
          <w:b/>
          <w:bCs/>
        </w:rPr>
        <w:t>Strategy Document – Video SOA</w:t>
      </w:r>
    </w:p>
    <w:p w14:paraId="7976520D" w14:textId="39E71402" w:rsidR="003E01A7" w:rsidRPr="003E01A7" w:rsidRDefault="003E01A7" w:rsidP="003E01A7">
      <w:r w:rsidRPr="003E01A7">
        <w:rPr>
          <w:b/>
          <w:bCs/>
        </w:rPr>
        <w:t>Client Name(s):</w:t>
      </w:r>
      <w:r w:rsidRPr="003E01A7">
        <w:t> David Christie &amp; Sue Christie</w:t>
      </w:r>
      <w:r w:rsidRPr="003E01A7">
        <w:br/>
      </w:r>
      <w:r w:rsidRPr="003E01A7">
        <w:rPr>
          <w:b/>
          <w:bCs/>
        </w:rPr>
        <w:t>Advice Date:</w:t>
      </w:r>
      <w:r w:rsidRPr="003E01A7">
        <w:t> March 2026</w:t>
      </w:r>
      <w:r w:rsidRPr="003E01A7">
        <w:br/>
      </w:r>
      <w:r w:rsidRPr="003E01A7">
        <w:rPr>
          <w:b/>
          <w:bCs/>
        </w:rPr>
        <w:t>Adviser:</w:t>
      </w:r>
      <w:r w:rsidRPr="003E01A7">
        <w:t> </w:t>
      </w:r>
      <w:r>
        <w:rPr>
          <w:i/>
          <w:iCs/>
        </w:rPr>
        <w:t>Joanne Brasset</w:t>
      </w:r>
      <w:r w:rsidRPr="003E01A7">
        <w:br/>
      </w:r>
      <w:r w:rsidRPr="003E01A7">
        <w:rPr>
          <w:b/>
          <w:bCs/>
        </w:rPr>
        <w:t>Advice Type:</w:t>
      </w:r>
      <w:r w:rsidRPr="003E01A7">
        <w:t> Retirement Income Stream Strategy, Superannuation, Age Pension &amp; Downsizer Planning</w:t>
      </w:r>
    </w:p>
    <w:p w14:paraId="0C5CB479" w14:textId="16FF1FAF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Scope of Advice</w:t>
      </w:r>
    </w:p>
    <w:p w14:paraId="5B842B92" w14:textId="77777777" w:rsidR="003E01A7" w:rsidRPr="003E01A7" w:rsidRDefault="003E01A7" w:rsidP="00E1171B">
      <w:pPr>
        <w:ind w:left="720"/>
      </w:pPr>
      <w:r w:rsidRPr="003E01A7">
        <w:t>This advice covers:</w:t>
      </w:r>
    </w:p>
    <w:p w14:paraId="788860EB" w14:textId="77777777" w:rsidR="003E01A7" w:rsidRPr="003E01A7" w:rsidRDefault="003E01A7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 w:rsidRPr="003E01A7">
        <w:t>Review of David and Sue’s superannuation arrangements</w:t>
      </w:r>
    </w:p>
    <w:p w14:paraId="22FB1241" w14:textId="77777777" w:rsidR="003E01A7" w:rsidRPr="003E01A7" w:rsidRDefault="003E01A7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 w:rsidRPr="003E01A7">
        <w:t>Establishment of a lifetime annuity</w:t>
      </w:r>
    </w:p>
    <w:p w14:paraId="14F81D42" w14:textId="77777777" w:rsidR="003E01A7" w:rsidRPr="003E01A7" w:rsidRDefault="003E01A7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 w:rsidRPr="003E01A7">
        <w:t>Transition of David’s super to pension phase</w:t>
      </w:r>
    </w:p>
    <w:p w14:paraId="0D87380F" w14:textId="77777777" w:rsidR="003E01A7" w:rsidRPr="003E01A7" w:rsidRDefault="003E01A7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 w:rsidRPr="003E01A7">
        <w:t>Investment strategy in line with their growth risk profile</w:t>
      </w:r>
    </w:p>
    <w:p w14:paraId="177E4B14" w14:textId="77777777" w:rsidR="003E01A7" w:rsidRPr="003E01A7" w:rsidRDefault="003E01A7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 w:rsidRPr="003E01A7">
        <w:t>Assessment of required retirement income</w:t>
      </w:r>
    </w:p>
    <w:p w14:paraId="6312F782" w14:textId="77777777" w:rsidR="003E01A7" w:rsidRPr="003E01A7" w:rsidRDefault="003E01A7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 w:rsidRPr="003E01A7">
        <w:t>Age Pension eligibility</w:t>
      </w:r>
    </w:p>
    <w:p w14:paraId="69AE2DBC" w14:textId="6F01CE18" w:rsidR="003E01A7" w:rsidRPr="003E01A7" w:rsidRDefault="0021306A" w:rsidP="00E1171B">
      <w:pPr>
        <w:numPr>
          <w:ilvl w:val="0"/>
          <w:numId w:val="1"/>
        </w:numPr>
        <w:tabs>
          <w:tab w:val="clear" w:pos="720"/>
          <w:tab w:val="num" w:pos="1440"/>
        </w:tabs>
        <w:ind w:left="1440"/>
      </w:pPr>
      <w:r>
        <w:t xml:space="preserve">Retirement Planning </w:t>
      </w:r>
    </w:p>
    <w:p w14:paraId="5A1D7AA2" w14:textId="77777777" w:rsidR="003E01A7" w:rsidRPr="003E01A7" w:rsidRDefault="003E01A7" w:rsidP="00E1171B">
      <w:pPr>
        <w:ind w:left="720"/>
      </w:pPr>
      <w:r w:rsidRPr="003E01A7">
        <w:t>The following areas are </w:t>
      </w:r>
      <w:r w:rsidRPr="003E01A7">
        <w:rPr>
          <w:b/>
          <w:bCs/>
        </w:rPr>
        <w:t>excluded</w:t>
      </w:r>
      <w:r w:rsidRPr="003E01A7">
        <w:t> from this advice:</w:t>
      </w:r>
    </w:p>
    <w:p w14:paraId="37F683ED" w14:textId="77777777" w:rsidR="003E01A7" w:rsidRPr="003E01A7" w:rsidRDefault="003E01A7" w:rsidP="00E1171B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3E01A7">
        <w:t>Detailed taxation advice</w:t>
      </w:r>
    </w:p>
    <w:p w14:paraId="072FE43B" w14:textId="77777777" w:rsidR="003E01A7" w:rsidRPr="003E01A7" w:rsidRDefault="003E01A7" w:rsidP="00E1171B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3E01A7">
        <w:t>Estate planning advice</w:t>
      </w:r>
    </w:p>
    <w:p w14:paraId="535369B3" w14:textId="77777777" w:rsidR="003E01A7" w:rsidRPr="003E01A7" w:rsidRDefault="003E01A7" w:rsidP="00E1171B">
      <w:pPr>
        <w:numPr>
          <w:ilvl w:val="0"/>
          <w:numId w:val="2"/>
        </w:numPr>
        <w:tabs>
          <w:tab w:val="clear" w:pos="720"/>
          <w:tab w:val="num" w:pos="1440"/>
        </w:tabs>
        <w:ind w:left="1440"/>
      </w:pPr>
      <w:r w:rsidRPr="003E01A7">
        <w:t>Personal insurance advice</w:t>
      </w:r>
    </w:p>
    <w:p w14:paraId="33CEA712" w14:textId="27C40700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Client Objectives</w:t>
      </w:r>
    </w:p>
    <w:p w14:paraId="19EC3B5A" w14:textId="77777777" w:rsidR="003E01A7" w:rsidRPr="003E01A7" w:rsidRDefault="003E01A7" w:rsidP="00E1171B">
      <w:pPr>
        <w:ind w:left="720"/>
      </w:pPr>
      <w:r w:rsidRPr="003E01A7">
        <w:t>David and Sue’s primary objectives are:</w:t>
      </w:r>
    </w:p>
    <w:p w14:paraId="16ADAF0F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t>To generate $72,000 per year in reliable retirement income</w:t>
      </w:r>
    </w:p>
    <w:p w14:paraId="2021913E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t>To create multiple income streams so they are not solely dependent on the Age Pension</w:t>
      </w:r>
    </w:p>
    <w:p w14:paraId="42CDB33E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t>To reduce longevity risk by securing some guaranteed lifetime income</w:t>
      </w:r>
    </w:p>
    <w:p w14:paraId="68622272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t>To adopt an investment strategy consistent with their growth risk profile</w:t>
      </w:r>
    </w:p>
    <w:p w14:paraId="17D04FD9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t>To remain eligible for a part Age Pension</w:t>
      </w:r>
    </w:p>
    <w:p w14:paraId="2D9408E8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t>To consider downsizing at an appropriate time, preferably before David reaches age 78</w:t>
      </w:r>
    </w:p>
    <w:p w14:paraId="2326744A" w14:textId="77777777" w:rsidR="003E01A7" w:rsidRPr="003E01A7" w:rsidRDefault="003E01A7" w:rsidP="00E1171B">
      <w:pPr>
        <w:numPr>
          <w:ilvl w:val="0"/>
          <w:numId w:val="3"/>
        </w:numPr>
        <w:tabs>
          <w:tab w:val="clear" w:pos="720"/>
          <w:tab w:val="num" w:pos="1440"/>
        </w:tabs>
        <w:ind w:left="1440"/>
      </w:pPr>
      <w:r w:rsidRPr="003E01A7">
        <w:lastRenderedPageBreak/>
        <w:t>To extend the longevity of David’s pension through a future downsizer contribution</w:t>
      </w:r>
    </w:p>
    <w:p w14:paraId="154803B7" w14:textId="77777777" w:rsidR="003E01A7" w:rsidRPr="003E01A7" w:rsidRDefault="003E01A7" w:rsidP="00E1171B">
      <w:pPr>
        <w:ind w:left="720"/>
      </w:pPr>
      <w:r w:rsidRPr="003E01A7">
        <w:t>Additional considerations:</w:t>
      </w:r>
    </w:p>
    <w:p w14:paraId="06C34C3D" w14:textId="77777777" w:rsidR="003E01A7" w:rsidRPr="003E01A7" w:rsidRDefault="003E01A7" w:rsidP="00E1171B">
      <w:pPr>
        <w:numPr>
          <w:ilvl w:val="0"/>
          <w:numId w:val="4"/>
        </w:numPr>
        <w:tabs>
          <w:tab w:val="clear" w:pos="720"/>
          <w:tab w:val="num" w:pos="1440"/>
        </w:tabs>
        <w:ind w:left="1440"/>
      </w:pPr>
      <w:r w:rsidRPr="003E01A7">
        <w:t>Maintaining financial stability across retirement</w:t>
      </w:r>
    </w:p>
    <w:p w14:paraId="0D5081F3" w14:textId="77777777" w:rsidR="003E01A7" w:rsidRPr="003E01A7" w:rsidRDefault="003E01A7" w:rsidP="00E1171B">
      <w:pPr>
        <w:numPr>
          <w:ilvl w:val="0"/>
          <w:numId w:val="4"/>
        </w:numPr>
        <w:tabs>
          <w:tab w:val="clear" w:pos="720"/>
          <w:tab w:val="num" w:pos="1440"/>
        </w:tabs>
        <w:ind w:left="1440"/>
      </w:pPr>
      <w:r w:rsidRPr="003E01A7">
        <w:t>Managing sequencing risk when moving into retirement</w:t>
      </w:r>
    </w:p>
    <w:p w14:paraId="6B84AFF8" w14:textId="19E2CDD1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Current Situation</w:t>
      </w:r>
    </w:p>
    <w:p w14:paraId="5C5FAC83" w14:textId="77777777" w:rsidR="003E01A7" w:rsidRPr="003E01A7" w:rsidRDefault="003E01A7" w:rsidP="00E1171B">
      <w:pPr>
        <w:ind w:left="720"/>
      </w:pPr>
      <w:r w:rsidRPr="003E01A7">
        <w:rPr>
          <w:i/>
          <w:iCs/>
        </w:rPr>
        <w:t>(High</w:t>
      </w:r>
      <w:r w:rsidRPr="003E01A7">
        <w:rPr>
          <w:i/>
          <w:iCs/>
        </w:rPr>
        <w:noBreakHyphen/>
        <w:t>level for SOA — can be expanded once figures are provided)</w:t>
      </w:r>
    </w:p>
    <w:p w14:paraId="5D69FB53" w14:textId="77777777" w:rsidR="003E01A7" w:rsidRPr="003E01A7" w:rsidRDefault="003E01A7" w:rsidP="00E1171B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E01A7">
        <w:t>Both clients hold superannuation, with Sue’s balance to be fully applied to the annuity purchase</w:t>
      </w:r>
    </w:p>
    <w:p w14:paraId="45DB81E8" w14:textId="77777777" w:rsidR="003E01A7" w:rsidRPr="003E01A7" w:rsidRDefault="003E01A7" w:rsidP="00E1171B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E01A7">
        <w:t>David holds additional superannuation that will be partly used for the annuity and partly retained for pension phase</w:t>
      </w:r>
    </w:p>
    <w:p w14:paraId="11138A8F" w14:textId="77777777" w:rsidR="003E01A7" w:rsidRPr="003E01A7" w:rsidRDefault="003E01A7" w:rsidP="00E1171B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E01A7">
        <w:t>Both have completed a risk profile assessment and are categorised as growth investors</w:t>
      </w:r>
    </w:p>
    <w:p w14:paraId="35B74B4B" w14:textId="77777777" w:rsidR="003E01A7" w:rsidRPr="003E01A7" w:rsidRDefault="003E01A7" w:rsidP="00E1171B">
      <w:pPr>
        <w:numPr>
          <w:ilvl w:val="0"/>
          <w:numId w:val="5"/>
        </w:numPr>
        <w:tabs>
          <w:tab w:val="clear" w:pos="720"/>
          <w:tab w:val="num" w:pos="1440"/>
        </w:tabs>
        <w:ind w:left="1440"/>
      </w:pPr>
      <w:r w:rsidRPr="003E01A7">
        <w:t xml:space="preserve">Clients are eligible for a part </w:t>
      </w:r>
      <w:r w:rsidRPr="00A20D76">
        <w:t>Age Pension</w:t>
      </w:r>
      <w:r w:rsidRPr="003E01A7">
        <w:t> based on assets and income testing assumptions</w:t>
      </w:r>
    </w:p>
    <w:p w14:paraId="79B464F9" w14:textId="4B4F8458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Recommended Strategy</w:t>
      </w:r>
    </w:p>
    <w:p w14:paraId="4B2B8B81" w14:textId="77777777" w:rsidR="003E01A7" w:rsidRPr="003E01A7" w:rsidRDefault="003E01A7" w:rsidP="00E1171B">
      <w:pPr>
        <w:ind w:left="720"/>
        <w:rPr>
          <w:b/>
          <w:bCs/>
        </w:rPr>
      </w:pPr>
      <w:r w:rsidRPr="003E01A7">
        <w:rPr>
          <w:b/>
          <w:bCs/>
        </w:rPr>
        <w:t>Strategy 1: Purchase a $100,000 Lifetime Annuity (Challenger)</w:t>
      </w:r>
    </w:p>
    <w:p w14:paraId="6093BDF6" w14:textId="77777777" w:rsidR="003E01A7" w:rsidRPr="003E01A7" w:rsidRDefault="003E01A7" w:rsidP="00E1171B">
      <w:pPr>
        <w:ind w:left="720"/>
      </w:pPr>
      <w:r w:rsidRPr="003E01A7">
        <w:t>Recommendation:</w:t>
      </w:r>
    </w:p>
    <w:p w14:paraId="1EEB6800" w14:textId="77777777" w:rsidR="003E01A7" w:rsidRPr="003E01A7" w:rsidRDefault="003E01A7" w:rsidP="00E1171B">
      <w:pPr>
        <w:numPr>
          <w:ilvl w:val="0"/>
          <w:numId w:val="6"/>
        </w:numPr>
        <w:tabs>
          <w:tab w:val="clear" w:pos="720"/>
          <w:tab w:val="num" w:pos="1440"/>
        </w:tabs>
        <w:ind w:left="1440"/>
      </w:pPr>
      <w:r w:rsidRPr="003E01A7">
        <w:t>Use all of Sue’s super and $5,000 of David’s super to purchase a $100,000 lifetime annuity.</w:t>
      </w:r>
    </w:p>
    <w:p w14:paraId="4801957A" w14:textId="77777777" w:rsidR="003E01A7" w:rsidRPr="003E01A7" w:rsidRDefault="003E01A7" w:rsidP="00E1171B">
      <w:pPr>
        <w:ind w:left="720"/>
      </w:pPr>
      <w:r w:rsidRPr="003E01A7">
        <w:t>How this strategy works:</w:t>
      </w:r>
    </w:p>
    <w:p w14:paraId="7FD03C1D" w14:textId="77777777" w:rsidR="003E01A7" w:rsidRPr="003E01A7" w:rsidRDefault="003E01A7" w:rsidP="00E1171B">
      <w:pPr>
        <w:numPr>
          <w:ilvl w:val="0"/>
          <w:numId w:val="7"/>
        </w:numPr>
        <w:tabs>
          <w:tab w:val="clear" w:pos="720"/>
          <w:tab w:val="num" w:pos="1440"/>
        </w:tabs>
        <w:ind w:left="1440"/>
      </w:pPr>
      <w:r w:rsidRPr="003E01A7">
        <w:t>The annuity provides guaranteed income for life, indexed to inflation.</w:t>
      </w:r>
    </w:p>
    <w:p w14:paraId="729F19B8" w14:textId="77777777" w:rsidR="003E01A7" w:rsidRPr="003E01A7" w:rsidRDefault="003E01A7" w:rsidP="00E1171B">
      <w:pPr>
        <w:numPr>
          <w:ilvl w:val="0"/>
          <w:numId w:val="7"/>
        </w:numPr>
        <w:tabs>
          <w:tab w:val="clear" w:pos="720"/>
          <w:tab w:val="num" w:pos="1440"/>
        </w:tabs>
        <w:ind w:left="1440"/>
      </w:pPr>
      <w:r w:rsidRPr="003E01A7">
        <w:t>Acts as a defensive anchor in their portfolio to offset the volatility of a high-growth pension.</w:t>
      </w:r>
    </w:p>
    <w:p w14:paraId="5CAAAB57" w14:textId="77777777" w:rsidR="003E01A7" w:rsidRPr="003E01A7" w:rsidRDefault="003E01A7" w:rsidP="00E1171B">
      <w:pPr>
        <w:ind w:left="720"/>
      </w:pPr>
      <w:r w:rsidRPr="003E01A7">
        <w:t>Implementation details:</w:t>
      </w:r>
    </w:p>
    <w:p w14:paraId="1A7C206B" w14:textId="77777777" w:rsidR="003E01A7" w:rsidRPr="003E01A7" w:rsidRDefault="003E01A7" w:rsidP="00E1171B">
      <w:pPr>
        <w:numPr>
          <w:ilvl w:val="0"/>
          <w:numId w:val="8"/>
        </w:numPr>
        <w:tabs>
          <w:tab w:val="clear" w:pos="720"/>
          <w:tab w:val="num" w:pos="1440"/>
        </w:tabs>
        <w:ind w:left="1440"/>
      </w:pPr>
      <w:r w:rsidRPr="003E01A7">
        <w:t>Amount: $100,000</w:t>
      </w:r>
    </w:p>
    <w:p w14:paraId="26F46D5B" w14:textId="77777777" w:rsidR="003E01A7" w:rsidRPr="003E01A7" w:rsidRDefault="003E01A7" w:rsidP="00E1171B">
      <w:pPr>
        <w:numPr>
          <w:ilvl w:val="0"/>
          <w:numId w:val="8"/>
        </w:numPr>
        <w:tabs>
          <w:tab w:val="clear" w:pos="720"/>
          <w:tab w:val="num" w:pos="1440"/>
        </w:tabs>
        <w:ind w:left="1440"/>
      </w:pPr>
      <w:r w:rsidRPr="003E01A7">
        <w:t>Frequency: One-off purchase</w:t>
      </w:r>
    </w:p>
    <w:p w14:paraId="0A1416A7" w14:textId="77777777" w:rsidR="003E01A7" w:rsidRPr="003E01A7" w:rsidRDefault="003E01A7" w:rsidP="00E1171B">
      <w:pPr>
        <w:numPr>
          <w:ilvl w:val="0"/>
          <w:numId w:val="8"/>
        </w:numPr>
        <w:tabs>
          <w:tab w:val="clear" w:pos="720"/>
          <w:tab w:val="num" w:pos="1440"/>
        </w:tabs>
        <w:ind w:left="1440"/>
      </w:pPr>
      <w:r w:rsidRPr="003E01A7">
        <w:t>Start date: Immediately upon approval</w:t>
      </w:r>
    </w:p>
    <w:p w14:paraId="3FB5A8EF" w14:textId="77777777" w:rsidR="003E01A7" w:rsidRPr="003E01A7" w:rsidRDefault="003E01A7" w:rsidP="00E1171B">
      <w:pPr>
        <w:numPr>
          <w:ilvl w:val="0"/>
          <w:numId w:val="8"/>
        </w:numPr>
        <w:tabs>
          <w:tab w:val="clear" w:pos="720"/>
          <w:tab w:val="num" w:pos="1440"/>
        </w:tabs>
        <w:ind w:left="1440"/>
      </w:pPr>
      <w:r w:rsidRPr="003E01A7">
        <w:t>Responsible party: Adviser, with provider application and client signatures</w:t>
      </w:r>
    </w:p>
    <w:p w14:paraId="371EAF5E" w14:textId="5F365582" w:rsidR="003E01A7" w:rsidRPr="003E01A7" w:rsidRDefault="003E01A7" w:rsidP="00E1171B">
      <w:pPr>
        <w:ind w:left="720"/>
      </w:pPr>
    </w:p>
    <w:p w14:paraId="2F3A7B1F" w14:textId="77777777" w:rsidR="003E01A7" w:rsidRPr="003E01A7" w:rsidRDefault="003E01A7" w:rsidP="00E1171B">
      <w:pPr>
        <w:ind w:left="720"/>
        <w:rPr>
          <w:b/>
          <w:bCs/>
        </w:rPr>
      </w:pPr>
      <w:r w:rsidRPr="003E01A7">
        <w:rPr>
          <w:b/>
          <w:bCs/>
        </w:rPr>
        <w:t>Strategy 2: Convert David’s Super to Pension Phase (High Growth Investment Option)</w:t>
      </w:r>
    </w:p>
    <w:p w14:paraId="71922329" w14:textId="77777777" w:rsidR="003E01A7" w:rsidRPr="003E01A7" w:rsidRDefault="003E01A7" w:rsidP="00E1171B">
      <w:pPr>
        <w:ind w:left="720"/>
      </w:pPr>
      <w:r w:rsidRPr="003E01A7">
        <w:t>Recommendation:</w:t>
      </w:r>
    </w:p>
    <w:p w14:paraId="0E5BC001" w14:textId="77777777" w:rsidR="003E01A7" w:rsidRPr="003E01A7" w:rsidRDefault="003E01A7" w:rsidP="00E1171B">
      <w:pPr>
        <w:numPr>
          <w:ilvl w:val="0"/>
          <w:numId w:val="9"/>
        </w:numPr>
        <w:tabs>
          <w:tab w:val="clear" w:pos="720"/>
          <w:tab w:val="num" w:pos="1440"/>
        </w:tabs>
        <w:ind w:left="1440"/>
      </w:pPr>
      <w:r w:rsidRPr="003E01A7">
        <w:t>Convert David’s remaining superannuation to an account</w:t>
      </w:r>
      <w:r w:rsidRPr="003E01A7">
        <w:noBreakHyphen/>
        <w:t>based pension.</w:t>
      </w:r>
    </w:p>
    <w:p w14:paraId="70E18D40" w14:textId="77777777" w:rsidR="003E01A7" w:rsidRPr="003E01A7" w:rsidRDefault="003E01A7" w:rsidP="00E1171B">
      <w:pPr>
        <w:numPr>
          <w:ilvl w:val="0"/>
          <w:numId w:val="9"/>
        </w:numPr>
        <w:tabs>
          <w:tab w:val="clear" w:pos="720"/>
          <w:tab w:val="num" w:pos="1440"/>
        </w:tabs>
        <w:ind w:left="1440"/>
      </w:pPr>
      <w:r w:rsidRPr="003E01A7">
        <w:t>Invest the funds in a high</w:t>
      </w:r>
      <w:r w:rsidRPr="003E01A7">
        <w:noBreakHyphen/>
        <w:t>growth portfolio aligned with their risk profile.</w:t>
      </w:r>
    </w:p>
    <w:p w14:paraId="17F4B482" w14:textId="77777777" w:rsidR="003E01A7" w:rsidRPr="003E01A7" w:rsidRDefault="003E01A7" w:rsidP="00E1171B">
      <w:pPr>
        <w:ind w:left="720"/>
      </w:pPr>
      <w:r w:rsidRPr="003E01A7">
        <w:t>How this strategy works:</w:t>
      </w:r>
    </w:p>
    <w:p w14:paraId="21BD9434" w14:textId="77777777" w:rsidR="003E01A7" w:rsidRPr="003E01A7" w:rsidRDefault="003E01A7" w:rsidP="00E1171B">
      <w:pPr>
        <w:numPr>
          <w:ilvl w:val="0"/>
          <w:numId w:val="10"/>
        </w:numPr>
        <w:tabs>
          <w:tab w:val="clear" w:pos="720"/>
          <w:tab w:val="num" w:pos="1440"/>
        </w:tabs>
        <w:ind w:left="1440"/>
      </w:pPr>
      <w:r w:rsidRPr="003E01A7">
        <w:t>Pension payments are tax-free from age 60.</w:t>
      </w:r>
    </w:p>
    <w:p w14:paraId="00EB527B" w14:textId="77777777" w:rsidR="003E01A7" w:rsidRPr="003E01A7" w:rsidRDefault="003E01A7" w:rsidP="00E1171B">
      <w:pPr>
        <w:numPr>
          <w:ilvl w:val="0"/>
          <w:numId w:val="10"/>
        </w:numPr>
        <w:tabs>
          <w:tab w:val="clear" w:pos="720"/>
          <w:tab w:val="num" w:pos="1440"/>
        </w:tabs>
        <w:ind w:left="1440"/>
      </w:pPr>
      <w:r w:rsidRPr="003E01A7">
        <w:t>Growth allocation provides long-term return potential.</w:t>
      </w:r>
    </w:p>
    <w:p w14:paraId="5EC7E603" w14:textId="77777777" w:rsidR="003E01A7" w:rsidRPr="003E01A7" w:rsidRDefault="003E01A7" w:rsidP="00E1171B">
      <w:pPr>
        <w:numPr>
          <w:ilvl w:val="0"/>
          <w:numId w:val="10"/>
        </w:numPr>
        <w:tabs>
          <w:tab w:val="clear" w:pos="720"/>
          <w:tab w:val="num" w:pos="1440"/>
        </w:tabs>
        <w:ind w:left="1440"/>
      </w:pPr>
      <w:r w:rsidRPr="003E01A7">
        <w:t>The annuity provides downside protection, enabling higher equity exposure.</w:t>
      </w:r>
    </w:p>
    <w:p w14:paraId="35CFFD2C" w14:textId="77777777" w:rsidR="003E01A7" w:rsidRPr="003E01A7" w:rsidRDefault="003E01A7" w:rsidP="00E1171B">
      <w:pPr>
        <w:ind w:left="720"/>
      </w:pPr>
      <w:r w:rsidRPr="003E01A7">
        <w:t>Implementation details:</w:t>
      </w:r>
    </w:p>
    <w:p w14:paraId="07305E80" w14:textId="77777777" w:rsidR="003E01A7" w:rsidRPr="003E01A7" w:rsidRDefault="003E01A7" w:rsidP="00E1171B">
      <w:pPr>
        <w:numPr>
          <w:ilvl w:val="0"/>
          <w:numId w:val="11"/>
        </w:numPr>
        <w:tabs>
          <w:tab w:val="clear" w:pos="720"/>
          <w:tab w:val="num" w:pos="1440"/>
        </w:tabs>
        <w:ind w:left="1440"/>
      </w:pPr>
      <w:r w:rsidRPr="003E01A7">
        <w:t>Amount: Remaining balance after annuity purchase</w:t>
      </w:r>
    </w:p>
    <w:p w14:paraId="65A5FBFC" w14:textId="77777777" w:rsidR="003E01A7" w:rsidRPr="003E01A7" w:rsidRDefault="003E01A7" w:rsidP="00E1171B">
      <w:pPr>
        <w:numPr>
          <w:ilvl w:val="0"/>
          <w:numId w:val="11"/>
        </w:numPr>
        <w:tabs>
          <w:tab w:val="clear" w:pos="720"/>
          <w:tab w:val="num" w:pos="1440"/>
        </w:tabs>
        <w:ind w:left="1440"/>
      </w:pPr>
      <w:r w:rsidRPr="003E01A7">
        <w:t>Frequency: Ongoing pension payments</w:t>
      </w:r>
    </w:p>
    <w:p w14:paraId="2BC0E830" w14:textId="77777777" w:rsidR="003E01A7" w:rsidRPr="003E01A7" w:rsidRDefault="003E01A7" w:rsidP="00E1171B">
      <w:pPr>
        <w:numPr>
          <w:ilvl w:val="0"/>
          <w:numId w:val="11"/>
        </w:numPr>
        <w:tabs>
          <w:tab w:val="clear" w:pos="720"/>
          <w:tab w:val="num" w:pos="1440"/>
        </w:tabs>
        <w:ind w:left="1440"/>
      </w:pPr>
      <w:r w:rsidRPr="003E01A7">
        <w:t>Start date: Immediately upon annuity establishment</w:t>
      </w:r>
    </w:p>
    <w:p w14:paraId="229833A9" w14:textId="77777777" w:rsidR="003E01A7" w:rsidRPr="003E01A7" w:rsidRDefault="003E01A7" w:rsidP="00E1171B">
      <w:pPr>
        <w:numPr>
          <w:ilvl w:val="0"/>
          <w:numId w:val="11"/>
        </w:numPr>
        <w:tabs>
          <w:tab w:val="clear" w:pos="720"/>
          <w:tab w:val="num" w:pos="1440"/>
        </w:tabs>
        <w:ind w:left="1440"/>
      </w:pPr>
      <w:r w:rsidRPr="003E01A7">
        <w:t>Responsible party: Adviser and fund provider</w:t>
      </w:r>
    </w:p>
    <w:p w14:paraId="4402930A" w14:textId="427B3EE8" w:rsidR="003E01A7" w:rsidRPr="003E01A7" w:rsidRDefault="003E01A7" w:rsidP="00E1171B">
      <w:pPr>
        <w:ind w:left="720"/>
      </w:pPr>
    </w:p>
    <w:p w14:paraId="31CFCCC3" w14:textId="77777777" w:rsidR="003E01A7" w:rsidRPr="003E01A7" w:rsidRDefault="003E01A7" w:rsidP="00E1171B">
      <w:pPr>
        <w:ind w:left="720"/>
        <w:rPr>
          <w:b/>
          <w:bCs/>
        </w:rPr>
      </w:pPr>
      <w:r w:rsidRPr="003E01A7">
        <w:rPr>
          <w:b/>
          <w:bCs/>
        </w:rPr>
        <w:t>Strategy 3: Retirement Income Planning – Target $72,000 p.a.</w:t>
      </w:r>
    </w:p>
    <w:p w14:paraId="0BEF1E6C" w14:textId="77777777" w:rsidR="003E01A7" w:rsidRPr="003E01A7" w:rsidRDefault="003E01A7" w:rsidP="00E1171B">
      <w:pPr>
        <w:ind w:left="720"/>
      </w:pPr>
      <w:r w:rsidRPr="003E01A7">
        <w:t>This strategy combines:</w:t>
      </w:r>
    </w:p>
    <w:p w14:paraId="6F6ED6F2" w14:textId="77777777" w:rsidR="003E01A7" w:rsidRPr="003E01A7" w:rsidRDefault="003E01A7" w:rsidP="00E1171B">
      <w:pPr>
        <w:numPr>
          <w:ilvl w:val="0"/>
          <w:numId w:val="12"/>
        </w:numPr>
        <w:tabs>
          <w:tab w:val="clear" w:pos="720"/>
          <w:tab w:val="num" w:pos="1440"/>
        </w:tabs>
        <w:ind w:left="1440"/>
      </w:pPr>
      <w:r w:rsidRPr="003E01A7">
        <w:t>Lifetime annuity income</w:t>
      </w:r>
    </w:p>
    <w:p w14:paraId="0A38E739" w14:textId="77777777" w:rsidR="003E01A7" w:rsidRPr="003E01A7" w:rsidRDefault="003E01A7" w:rsidP="00E1171B">
      <w:pPr>
        <w:numPr>
          <w:ilvl w:val="0"/>
          <w:numId w:val="12"/>
        </w:numPr>
        <w:tabs>
          <w:tab w:val="clear" w:pos="720"/>
          <w:tab w:val="num" w:pos="1440"/>
        </w:tabs>
        <w:ind w:left="1440"/>
      </w:pPr>
      <w:r w:rsidRPr="003E01A7">
        <w:t>Account</w:t>
      </w:r>
      <w:r w:rsidRPr="003E01A7">
        <w:noBreakHyphen/>
        <w:t>based pension income</w:t>
      </w:r>
    </w:p>
    <w:p w14:paraId="440B1900" w14:textId="77777777" w:rsidR="003E01A7" w:rsidRPr="003E01A7" w:rsidRDefault="003E01A7" w:rsidP="00E1171B">
      <w:pPr>
        <w:numPr>
          <w:ilvl w:val="0"/>
          <w:numId w:val="12"/>
        </w:numPr>
        <w:tabs>
          <w:tab w:val="clear" w:pos="720"/>
          <w:tab w:val="num" w:pos="1440"/>
        </w:tabs>
        <w:ind w:left="1440"/>
      </w:pPr>
      <w:r w:rsidRPr="003E01A7">
        <w:t>Part Age Pension</w:t>
      </w:r>
    </w:p>
    <w:p w14:paraId="78CADDAD" w14:textId="77777777" w:rsidR="003E01A7" w:rsidRPr="003E01A7" w:rsidRDefault="003E01A7" w:rsidP="00E1171B">
      <w:pPr>
        <w:ind w:left="720"/>
      </w:pPr>
      <w:r w:rsidRPr="003E01A7">
        <w:t>Together, these income sources are projected to meet their agreed income requirement of $72,000 per year during retirement.</w:t>
      </w:r>
    </w:p>
    <w:p w14:paraId="460289DC" w14:textId="77777777" w:rsidR="003E01A7" w:rsidRDefault="003E01A7" w:rsidP="00E1171B">
      <w:pPr>
        <w:ind w:left="720"/>
        <w:rPr>
          <w:b/>
          <w:bCs/>
        </w:rPr>
      </w:pPr>
    </w:p>
    <w:p w14:paraId="3FEB15CC" w14:textId="7FA05C51" w:rsidR="003E01A7" w:rsidRPr="003E01A7" w:rsidRDefault="003E01A7" w:rsidP="00E1171B">
      <w:pPr>
        <w:ind w:left="720"/>
        <w:rPr>
          <w:b/>
          <w:bCs/>
        </w:rPr>
      </w:pPr>
      <w:r w:rsidRPr="003E01A7">
        <w:rPr>
          <w:b/>
          <w:bCs/>
        </w:rPr>
        <w:t>Strategy 4: Age Pension (Part Pension Eligibility)</w:t>
      </w:r>
    </w:p>
    <w:p w14:paraId="38AFFF3D" w14:textId="77777777" w:rsidR="003E01A7" w:rsidRPr="003E01A7" w:rsidRDefault="003E01A7" w:rsidP="00E1171B">
      <w:pPr>
        <w:ind w:left="720"/>
      </w:pPr>
      <w:r w:rsidRPr="003E01A7">
        <w:t>Recommendation:</w:t>
      </w:r>
    </w:p>
    <w:p w14:paraId="52DF8F9D" w14:textId="77777777" w:rsidR="003E01A7" w:rsidRPr="003E01A7" w:rsidRDefault="003E01A7" w:rsidP="00E1171B">
      <w:pPr>
        <w:numPr>
          <w:ilvl w:val="0"/>
          <w:numId w:val="13"/>
        </w:numPr>
        <w:tabs>
          <w:tab w:val="clear" w:pos="720"/>
          <w:tab w:val="num" w:pos="1440"/>
        </w:tabs>
        <w:ind w:left="1440"/>
      </w:pPr>
      <w:r w:rsidRPr="003E01A7">
        <w:t>Apply for part Age Pension through Centrelink.</w:t>
      </w:r>
    </w:p>
    <w:p w14:paraId="65956CAC" w14:textId="77777777" w:rsidR="003E01A7" w:rsidRPr="003E01A7" w:rsidRDefault="003E01A7" w:rsidP="00E1171B">
      <w:pPr>
        <w:ind w:left="720"/>
      </w:pPr>
      <w:r w:rsidRPr="003E01A7">
        <w:t>How this strategy works:</w:t>
      </w:r>
    </w:p>
    <w:p w14:paraId="3076FF3E" w14:textId="77777777" w:rsidR="003E01A7" w:rsidRPr="003E01A7" w:rsidRDefault="003E01A7" w:rsidP="00E1171B">
      <w:pPr>
        <w:numPr>
          <w:ilvl w:val="0"/>
          <w:numId w:val="14"/>
        </w:numPr>
        <w:tabs>
          <w:tab w:val="clear" w:pos="720"/>
          <w:tab w:val="num" w:pos="1440"/>
        </w:tabs>
        <w:ind w:left="1440"/>
      </w:pPr>
      <w:r w:rsidRPr="003E01A7">
        <w:lastRenderedPageBreak/>
        <w:t>The annuity receives favourable Centrelink treatment.</w:t>
      </w:r>
    </w:p>
    <w:p w14:paraId="602AB18F" w14:textId="77777777" w:rsidR="003E01A7" w:rsidRPr="003E01A7" w:rsidRDefault="003E01A7" w:rsidP="00E1171B">
      <w:pPr>
        <w:numPr>
          <w:ilvl w:val="0"/>
          <w:numId w:val="14"/>
        </w:numPr>
        <w:tabs>
          <w:tab w:val="clear" w:pos="720"/>
          <w:tab w:val="num" w:pos="1440"/>
        </w:tabs>
        <w:ind w:left="1440"/>
      </w:pPr>
      <w:r w:rsidRPr="003E01A7">
        <w:t>Their overall assets and income fall within the eligibility thresholds for part pension.</w:t>
      </w:r>
    </w:p>
    <w:p w14:paraId="60EA9217" w14:textId="77777777" w:rsidR="003E01A7" w:rsidRPr="003E01A7" w:rsidRDefault="003E01A7" w:rsidP="00E1171B">
      <w:pPr>
        <w:numPr>
          <w:ilvl w:val="0"/>
          <w:numId w:val="14"/>
        </w:numPr>
        <w:tabs>
          <w:tab w:val="clear" w:pos="720"/>
          <w:tab w:val="num" w:pos="1440"/>
        </w:tabs>
        <w:ind w:left="1440"/>
      </w:pPr>
      <w:r w:rsidRPr="003E01A7">
        <w:t>Provides an additional and stable income stream.</w:t>
      </w:r>
    </w:p>
    <w:p w14:paraId="21F35FB6" w14:textId="77777777" w:rsidR="003E01A7" w:rsidRPr="003E01A7" w:rsidRDefault="003E01A7" w:rsidP="00E1171B">
      <w:pPr>
        <w:ind w:left="720"/>
      </w:pPr>
      <w:r w:rsidRPr="003E01A7">
        <w:t>Implementation details:</w:t>
      </w:r>
    </w:p>
    <w:p w14:paraId="10AB9D6A" w14:textId="58EE11B0" w:rsidR="003E01A7" w:rsidRPr="003E01A7" w:rsidRDefault="003E01A7" w:rsidP="00E1171B">
      <w:pPr>
        <w:numPr>
          <w:ilvl w:val="0"/>
          <w:numId w:val="15"/>
        </w:numPr>
        <w:tabs>
          <w:tab w:val="clear" w:pos="720"/>
          <w:tab w:val="num" w:pos="1440"/>
        </w:tabs>
        <w:ind w:left="1440"/>
      </w:pPr>
      <w:r>
        <w:t xml:space="preserve">Clients to apply via </w:t>
      </w:r>
      <w:r w:rsidR="002F77C9">
        <w:t>Centrelink</w:t>
      </w:r>
      <w:r w:rsidRPr="003E01A7">
        <w:t>.</w:t>
      </w:r>
    </w:p>
    <w:p w14:paraId="2156C455" w14:textId="77777777" w:rsidR="003E01A7" w:rsidRPr="003E01A7" w:rsidRDefault="003E01A7" w:rsidP="00E1171B">
      <w:pPr>
        <w:ind w:left="720"/>
        <w:rPr>
          <w:b/>
          <w:bCs/>
        </w:rPr>
      </w:pPr>
      <w:r w:rsidRPr="003E01A7">
        <w:rPr>
          <w:b/>
          <w:bCs/>
        </w:rPr>
        <w:t>Strategy 5: Downsizer Strategy (</w:t>
      </w:r>
      <w:proofErr w:type="spellStart"/>
      <w:r w:rsidRPr="003E01A7">
        <w:rPr>
          <w:b/>
          <w:bCs/>
        </w:rPr>
        <w:t>Anytime</w:t>
      </w:r>
      <w:proofErr w:type="spellEnd"/>
      <w:r w:rsidRPr="003E01A7">
        <w:rPr>
          <w:b/>
          <w:bCs/>
        </w:rPr>
        <w:t xml:space="preserve"> Before David Age 78)</w:t>
      </w:r>
    </w:p>
    <w:p w14:paraId="18B6A362" w14:textId="77777777" w:rsidR="003E01A7" w:rsidRPr="003E01A7" w:rsidRDefault="003E01A7" w:rsidP="00E1171B">
      <w:pPr>
        <w:ind w:left="720"/>
      </w:pPr>
      <w:r w:rsidRPr="003E01A7">
        <w:t>Recommendation:</w:t>
      </w:r>
    </w:p>
    <w:p w14:paraId="31A6AA6A" w14:textId="77777777" w:rsidR="003E01A7" w:rsidRPr="003E01A7" w:rsidRDefault="003E01A7" w:rsidP="00E1171B">
      <w:pPr>
        <w:numPr>
          <w:ilvl w:val="0"/>
          <w:numId w:val="16"/>
        </w:numPr>
        <w:tabs>
          <w:tab w:val="clear" w:pos="720"/>
          <w:tab w:val="num" w:pos="1440"/>
        </w:tabs>
        <w:ind w:left="1440"/>
      </w:pPr>
      <w:r w:rsidRPr="003E01A7">
        <w:t>Consider downsizing the home anytime between now and when David reaches 78.</w:t>
      </w:r>
    </w:p>
    <w:p w14:paraId="61E466BE" w14:textId="77777777" w:rsidR="003E01A7" w:rsidRPr="003E01A7" w:rsidRDefault="003E01A7" w:rsidP="00E1171B">
      <w:pPr>
        <w:numPr>
          <w:ilvl w:val="0"/>
          <w:numId w:val="16"/>
        </w:numPr>
        <w:tabs>
          <w:tab w:val="clear" w:pos="720"/>
          <w:tab w:val="num" w:pos="1440"/>
        </w:tabs>
        <w:ind w:left="1440"/>
      </w:pPr>
      <w:r w:rsidRPr="003E01A7">
        <w:t>Make a downsizer contribution to David’s pension from sale proceeds.</w:t>
      </w:r>
    </w:p>
    <w:p w14:paraId="124676BF" w14:textId="77777777" w:rsidR="003E01A7" w:rsidRPr="003E01A7" w:rsidRDefault="003E01A7" w:rsidP="00E1171B">
      <w:pPr>
        <w:ind w:left="720"/>
      </w:pPr>
      <w:r w:rsidRPr="003E01A7">
        <w:t>How this strategy works:</w:t>
      </w:r>
    </w:p>
    <w:p w14:paraId="34462A32" w14:textId="77777777" w:rsidR="003E01A7" w:rsidRPr="003E01A7" w:rsidRDefault="003E01A7" w:rsidP="00E1171B">
      <w:pPr>
        <w:numPr>
          <w:ilvl w:val="0"/>
          <w:numId w:val="17"/>
        </w:numPr>
        <w:tabs>
          <w:tab w:val="clear" w:pos="720"/>
          <w:tab w:val="num" w:pos="1440"/>
        </w:tabs>
        <w:ind w:left="1440"/>
      </w:pPr>
      <w:r w:rsidRPr="003E01A7">
        <w:t>Injecting funds into the pension boosts long-term sustainability.</w:t>
      </w:r>
    </w:p>
    <w:p w14:paraId="02CD8B79" w14:textId="77777777" w:rsidR="003E01A7" w:rsidRPr="003E01A7" w:rsidRDefault="003E01A7" w:rsidP="00E1171B">
      <w:pPr>
        <w:numPr>
          <w:ilvl w:val="0"/>
          <w:numId w:val="17"/>
        </w:numPr>
        <w:tabs>
          <w:tab w:val="clear" w:pos="720"/>
          <w:tab w:val="num" w:pos="1440"/>
        </w:tabs>
        <w:ind w:left="1440"/>
      </w:pPr>
      <w:r w:rsidRPr="003E01A7">
        <w:t>Helps offset drawdowns as they age.</w:t>
      </w:r>
    </w:p>
    <w:p w14:paraId="226C4320" w14:textId="77777777" w:rsidR="003E01A7" w:rsidRPr="003E01A7" w:rsidRDefault="003E01A7" w:rsidP="00E1171B">
      <w:pPr>
        <w:numPr>
          <w:ilvl w:val="0"/>
          <w:numId w:val="17"/>
        </w:numPr>
        <w:tabs>
          <w:tab w:val="clear" w:pos="720"/>
          <w:tab w:val="num" w:pos="1440"/>
        </w:tabs>
        <w:ind w:left="1440"/>
      </w:pPr>
      <w:r w:rsidRPr="003E01A7">
        <w:t>Provides financial flexibility and improves income longevity.</w:t>
      </w:r>
    </w:p>
    <w:p w14:paraId="7F805548" w14:textId="253A3814" w:rsidR="003E01A7" w:rsidRPr="003E01A7" w:rsidRDefault="003E01A7" w:rsidP="00E1171B">
      <w:pPr>
        <w:ind w:left="720"/>
      </w:pPr>
      <w:r w:rsidRPr="003E01A7">
        <w:t>Why This Strategy Is Appropriate</w:t>
      </w:r>
    </w:p>
    <w:p w14:paraId="7954B339" w14:textId="77777777" w:rsidR="003E01A7" w:rsidRPr="003E01A7" w:rsidRDefault="003E01A7" w:rsidP="00E1171B">
      <w:pPr>
        <w:ind w:left="720"/>
      </w:pPr>
      <w:r w:rsidRPr="003E01A7">
        <w:t>This strategy is appropriate because it:</w:t>
      </w:r>
    </w:p>
    <w:p w14:paraId="416C8C84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Provides multiple, diversified income streams</w:t>
      </w:r>
    </w:p>
    <w:p w14:paraId="7C5772B3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Secures a baseline guaranteed income via the annuity</w:t>
      </w:r>
    </w:p>
    <w:p w14:paraId="41D8398F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Aligns investments with their growth risk profile</w:t>
      </w:r>
    </w:p>
    <w:p w14:paraId="1F24F898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Improves Age Pension outcomes</w:t>
      </w:r>
    </w:p>
    <w:p w14:paraId="6861AA4B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Reduces longevity and sequencing risk</w:t>
      </w:r>
    </w:p>
    <w:p w14:paraId="05CEFF9A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Allows flexibility through David’s pension while ensuring stability through the annuity</w:t>
      </w:r>
    </w:p>
    <w:p w14:paraId="71307030" w14:textId="77777777" w:rsidR="003E01A7" w:rsidRPr="003E01A7" w:rsidRDefault="003E01A7" w:rsidP="00E1171B">
      <w:pPr>
        <w:numPr>
          <w:ilvl w:val="0"/>
          <w:numId w:val="18"/>
        </w:numPr>
        <w:tabs>
          <w:tab w:val="clear" w:pos="720"/>
          <w:tab w:val="num" w:pos="1440"/>
        </w:tabs>
        <w:ind w:left="1440"/>
      </w:pPr>
      <w:r w:rsidRPr="003E01A7">
        <w:t>Extends income duration via the future downsizer contribution</w:t>
      </w:r>
    </w:p>
    <w:p w14:paraId="5298AE3B" w14:textId="77777777" w:rsidR="003E01A7" w:rsidRDefault="003E01A7" w:rsidP="003E01A7">
      <w:pPr>
        <w:rPr>
          <w:b/>
          <w:bCs/>
        </w:rPr>
      </w:pPr>
    </w:p>
    <w:p w14:paraId="212BB154" w14:textId="519C1A9A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Benefits of the Strategy</w:t>
      </w:r>
    </w:p>
    <w:p w14:paraId="243EAF32" w14:textId="77777777" w:rsidR="003E01A7" w:rsidRPr="003E01A7" w:rsidRDefault="003E01A7" w:rsidP="003E01A7">
      <w:pPr>
        <w:numPr>
          <w:ilvl w:val="0"/>
          <w:numId w:val="19"/>
        </w:numPr>
      </w:pPr>
      <w:r w:rsidRPr="003E01A7">
        <w:t>Reliable long-term income</w:t>
      </w:r>
    </w:p>
    <w:p w14:paraId="13D3D62D" w14:textId="77777777" w:rsidR="003E01A7" w:rsidRPr="003E01A7" w:rsidRDefault="003E01A7" w:rsidP="003E01A7">
      <w:pPr>
        <w:numPr>
          <w:ilvl w:val="0"/>
          <w:numId w:val="19"/>
        </w:numPr>
      </w:pPr>
      <w:r w:rsidRPr="003E01A7">
        <w:t>Reduced reliance on Age Pension</w:t>
      </w:r>
    </w:p>
    <w:p w14:paraId="40CC3AFD" w14:textId="77777777" w:rsidR="003E01A7" w:rsidRPr="003E01A7" w:rsidRDefault="003E01A7" w:rsidP="003E01A7">
      <w:pPr>
        <w:numPr>
          <w:ilvl w:val="0"/>
          <w:numId w:val="19"/>
        </w:numPr>
      </w:pPr>
      <w:r w:rsidRPr="003E01A7">
        <w:lastRenderedPageBreak/>
        <w:t>Defensive income source through the annuity</w:t>
      </w:r>
    </w:p>
    <w:p w14:paraId="75FFD00D" w14:textId="77777777" w:rsidR="003E01A7" w:rsidRPr="003E01A7" w:rsidRDefault="003E01A7" w:rsidP="003E01A7">
      <w:pPr>
        <w:numPr>
          <w:ilvl w:val="0"/>
          <w:numId w:val="19"/>
        </w:numPr>
      </w:pPr>
      <w:r w:rsidRPr="003E01A7">
        <w:t>Greater investment potential from high-growth pension assets</w:t>
      </w:r>
    </w:p>
    <w:p w14:paraId="71DD823F" w14:textId="77777777" w:rsidR="003E01A7" w:rsidRPr="003E01A7" w:rsidRDefault="003E01A7" w:rsidP="003E01A7">
      <w:pPr>
        <w:numPr>
          <w:ilvl w:val="0"/>
          <w:numId w:val="19"/>
        </w:numPr>
      </w:pPr>
      <w:r w:rsidRPr="003E01A7">
        <w:t>Increased financial security</w:t>
      </w:r>
    </w:p>
    <w:p w14:paraId="59DAB115" w14:textId="77777777" w:rsidR="003E01A7" w:rsidRPr="003E01A7" w:rsidRDefault="003E01A7" w:rsidP="003E01A7">
      <w:pPr>
        <w:numPr>
          <w:ilvl w:val="0"/>
          <w:numId w:val="19"/>
        </w:numPr>
      </w:pPr>
      <w:r w:rsidRPr="003E01A7">
        <w:t>Improved confidence in meeting long-term retirement income needs</w:t>
      </w:r>
    </w:p>
    <w:p w14:paraId="6201D40E" w14:textId="78CC9F1B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Risks &amp; Trade</w:t>
      </w:r>
      <w:r w:rsidRPr="00E1171B">
        <w:rPr>
          <w:b/>
          <w:bCs/>
        </w:rPr>
        <w:noBreakHyphen/>
        <w:t>Offs</w:t>
      </w:r>
    </w:p>
    <w:p w14:paraId="7B310528" w14:textId="77777777" w:rsidR="003E01A7" w:rsidRPr="0012447D" w:rsidRDefault="003E01A7" w:rsidP="003E01A7">
      <w:pPr>
        <w:numPr>
          <w:ilvl w:val="0"/>
          <w:numId w:val="20"/>
        </w:numPr>
      </w:pPr>
      <w:r w:rsidRPr="0012447D">
        <w:t>Market volatility: High-growth assets may fluctuate</w:t>
      </w:r>
    </w:p>
    <w:p w14:paraId="229FDB33" w14:textId="77777777" w:rsidR="003E01A7" w:rsidRPr="0012447D" w:rsidRDefault="003E01A7" w:rsidP="003E01A7">
      <w:pPr>
        <w:numPr>
          <w:ilvl w:val="0"/>
          <w:numId w:val="20"/>
        </w:numPr>
      </w:pPr>
      <w:r w:rsidRPr="0012447D">
        <w:t>Longevity risk: Without the downsizer contribution, funds may deplete faster</w:t>
      </w:r>
    </w:p>
    <w:p w14:paraId="69A8FD2E" w14:textId="77777777" w:rsidR="003E01A7" w:rsidRPr="0012447D" w:rsidRDefault="003E01A7" w:rsidP="003E01A7">
      <w:pPr>
        <w:numPr>
          <w:ilvl w:val="0"/>
          <w:numId w:val="20"/>
        </w:numPr>
      </w:pPr>
      <w:r w:rsidRPr="0012447D">
        <w:t>Inflation: Real income may erode over time depending on annuity indexation</w:t>
      </w:r>
    </w:p>
    <w:p w14:paraId="1305BCC2" w14:textId="77777777" w:rsidR="003E01A7" w:rsidRPr="0012447D" w:rsidRDefault="003E01A7" w:rsidP="003E01A7">
      <w:pPr>
        <w:numPr>
          <w:ilvl w:val="0"/>
          <w:numId w:val="20"/>
        </w:numPr>
      </w:pPr>
      <w:r w:rsidRPr="0012447D">
        <w:t>Legislative risk: Superannuation and Age Pension rules may change</w:t>
      </w:r>
    </w:p>
    <w:p w14:paraId="5E27194B" w14:textId="77777777" w:rsidR="003E01A7" w:rsidRPr="003E01A7" w:rsidRDefault="003E01A7" w:rsidP="003E01A7">
      <w:pPr>
        <w:numPr>
          <w:ilvl w:val="0"/>
          <w:numId w:val="20"/>
        </w:numPr>
      </w:pPr>
      <w:r w:rsidRPr="0012447D">
        <w:t>Liquidity: Funds</w:t>
      </w:r>
      <w:r w:rsidRPr="003E01A7">
        <w:t xml:space="preserve"> used for annuity purchase cannot be accessed</w:t>
      </w:r>
    </w:p>
    <w:p w14:paraId="7AC352BC" w14:textId="7D523361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Alternatives Considered &amp; Not Recommended</w:t>
      </w:r>
    </w:p>
    <w:p w14:paraId="3249E93D" w14:textId="77777777" w:rsidR="003E01A7" w:rsidRPr="006C2417" w:rsidRDefault="003E01A7" w:rsidP="00E1171B">
      <w:pPr>
        <w:ind w:left="720"/>
      </w:pPr>
      <w:r w:rsidRPr="006C2417">
        <w:t>1. Switching both supers to pension and drawing minimum amounts</w:t>
      </w:r>
    </w:p>
    <w:p w14:paraId="58859536" w14:textId="77777777" w:rsidR="003E01A7" w:rsidRPr="006C2417" w:rsidRDefault="003E01A7" w:rsidP="00E1171B">
      <w:pPr>
        <w:ind w:left="720"/>
      </w:pPr>
      <w:r w:rsidRPr="006C2417">
        <w:t>This option was rejected because:</w:t>
      </w:r>
    </w:p>
    <w:p w14:paraId="17BA2078" w14:textId="77777777" w:rsidR="003E01A7" w:rsidRPr="006C2417" w:rsidRDefault="003E01A7" w:rsidP="00E1171B">
      <w:pPr>
        <w:numPr>
          <w:ilvl w:val="0"/>
          <w:numId w:val="21"/>
        </w:numPr>
        <w:tabs>
          <w:tab w:val="clear" w:pos="720"/>
          <w:tab w:val="num" w:pos="1440"/>
        </w:tabs>
        <w:ind w:left="1440"/>
      </w:pPr>
      <w:r w:rsidRPr="006C2417">
        <w:t>Minimum drawdowns fall well short of the required $72,000 per year</w:t>
      </w:r>
    </w:p>
    <w:p w14:paraId="5A7C6BFE" w14:textId="77777777" w:rsidR="003E01A7" w:rsidRPr="006C2417" w:rsidRDefault="003E01A7" w:rsidP="00E1171B">
      <w:pPr>
        <w:numPr>
          <w:ilvl w:val="0"/>
          <w:numId w:val="21"/>
        </w:numPr>
        <w:tabs>
          <w:tab w:val="clear" w:pos="720"/>
          <w:tab w:val="num" w:pos="1440"/>
        </w:tabs>
        <w:ind w:left="1440"/>
      </w:pPr>
      <w:r w:rsidRPr="006C2417">
        <w:t>It creates a high reliance on the Age Pension</w:t>
      </w:r>
    </w:p>
    <w:p w14:paraId="7247C54A" w14:textId="77777777" w:rsidR="003E01A7" w:rsidRPr="006C2417" w:rsidRDefault="003E01A7" w:rsidP="00E1171B">
      <w:pPr>
        <w:numPr>
          <w:ilvl w:val="0"/>
          <w:numId w:val="21"/>
        </w:numPr>
        <w:tabs>
          <w:tab w:val="clear" w:pos="720"/>
          <w:tab w:val="num" w:pos="1440"/>
        </w:tabs>
        <w:ind w:left="1440"/>
      </w:pPr>
      <w:r w:rsidRPr="006C2417">
        <w:t>Provides no guaranteed income stream</w:t>
      </w:r>
    </w:p>
    <w:p w14:paraId="466895CD" w14:textId="77777777" w:rsidR="003E01A7" w:rsidRPr="006C2417" w:rsidRDefault="003E01A7" w:rsidP="00E1171B">
      <w:pPr>
        <w:numPr>
          <w:ilvl w:val="0"/>
          <w:numId w:val="21"/>
        </w:numPr>
        <w:tabs>
          <w:tab w:val="clear" w:pos="720"/>
          <w:tab w:val="num" w:pos="1440"/>
        </w:tabs>
        <w:ind w:left="1440"/>
      </w:pPr>
      <w:r w:rsidRPr="006C2417">
        <w:t>Offers limited protection against market downturns</w:t>
      </w:r>
    </w:p>
    <w:p w14:paraId="3547C54C" w14:textId="77777777" w:rsidR="003E01A7" w:rsidRPr="006C2417" w:rsidRDefault="003E01A7" w:rsidP="00E1171B">
      <w:pPr>
        <w:ind w:left="720"/>
      </w:pPr>
      <w:r w:rsidRPr="006C2417">
        <w:t>2. Recommended strategy without the downsizer contribution</w:t>
      </w:r>
    </w:p>
    <w:p w14:paraId="1D68B6B3" w14:textId="77777777" w:rsidR="003E01A7" w:rsidRPr="006C2417" w:rsidRDefault="003E01A7" w:rsidP="00E1171B">
      <w:pPr>
        <w:ind w:left="720"/>
      </w:pPr>
      <w:r w:rsidRPr="006C2417">
        <w:t>This option was rejected because:</w:t>
      </w:r>
    </w:p>
    <w:p w14:paraId="5535AC72" w14:textId="77777777" w:rsidR="003E01A7" w:rsidRPr="006C2417" w:rsidRDefault="003E01A7" w:rsidP="00E1171B">
      <w:pPr>
        <w:numPr>
          <w:ilvl w:val="0"/>
          <w:numId w:val="22"/>
        </w:numPr>
        <w:tabs>
          <w:tab w:val="clear" w:pos="720"/>
          <w:tab w:val="num" w:pos="1440"/>
        </w:tabs>
        <w:ind w:left="1440"/>
      </w:pPr>
      <w:r w:rsidRPr="006C2417">
        <w:t>Without the downsizer contribution, David’s pension has significantly reduced longevity</w:t>
      </w:r>
    </w:p>
    <w:p w14:paraId="07256CD5" w14:textId="77777777" w:rsidR="003E01A7" w:rsidRPr="006C2417" w:rsidRDefault="003E01A7" w:rsidP="00E1171B">
      <w:pPr>
        <w:numPr>
          <w:ilvl w:val="0"/>
          <w:numId w:val="22"/>
        </w:numPr>
        <w:tabs>
          <w:tab w:val="clear" w:pos="720"/>
          <w:tab w:val="num" w:pos="1440"/>
        </w:tabs>
        <w:ind w:left="1440"/>
      </w:pPr>
      <w:r w:rsidRPr="006C2417">
        <w:t>Less resilience against future market volatility</w:t>
      </w:r>
    </w:p>
    <w:p w14:paraId="41CCCB92" w14:textId="77777777" w:rsidR="003E01A7" w:rsidRPr="006C2417" w:rsidRDefault="003E01A7" w:rsidP="00E1171B">
      <w:pPr>
        <w:numPr>
          <w:ilvl w:val="0"/>
          <w:numId w:val="22"/>
        </w:numPr>
        <w:tabs>
          <w:tab w:val="clear" w:pos="720"/>
          <w:tab w:val="num" w:pos="1440"/>
        </w:tabs>
        <w:ind w:left="1440"/>
      </w:pPr>
      <w:r w:rsidRPr="006C2417">
        <w:t>Downsizer contribution is critical for sustaining retirement income over the long term</w:t>
      </w:r>
    </w:p>
    <w:p w14:paraId="2FD9B084" w14:textId="4FF5DC76" w:rsidR="003E01A7" w:rsidRPr="00794264" w:rsidRDefault="003E01A7" w:rsidP="00794264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Cost and Fees</w:t>
      </w:r>
    </w:p>
    <w:p w14:paraId="4D557937" w14:textId="72370445" w:rsidR="003E01A7" w:rsidRPr="003E01A7" w:rsidRDefault="003E01A7" w:rsidP="00E1171B">
      <w:pPr>
        <w:numPr>
          <w:ilvl w:val="0"/>
          <w:numId w:val="23"/>
        </w:numPr>
        <w:tabs>
          <w:tab w:val="clear" w:pos="720"/>
          <w:tab w:val="num" w:pos="1440"/>
        </w:tabs>
        <w:ind w:left="1440"/>
      </w:pPr>
      <w:r w:rsidRPr="003E01A7">
        <w:t>Upfront advice fee</w:t>
      </w:r>
      <w:r w:rsidR="000271E6">
        <w:t xml:space="preserve"> &amp; implementation fee</w:t>
      </w:r>
      <w:r w:rsidR="00E1171B">
        <w:t xml:space="preserve">: </w:t>
      </w:r>
      <w:r w:rsidR="00D25B7B">
        <w:t>$5,750 + GST</w:t>
      </w:r>
    </w:p>
    <w:p w14:paraId="2DE43820" w14:textId="5D13C770" w:rsidR="003E01A7" w:rsidRPr="003E01A7" w:rsidRDefault="003E01A7" w:rsidP="00E1171B">
      <w:pPr>
        <w:numPr>
          <w:ilvl w:val="0"/>
          <w:numId w:val="23"/>
        </w:numPr>
        <w:tabs>
          <w:tab w:val="clear" w:pos="720"/>
          <w:tab w:val="num" w:pos="1440"/>
        </w:tabs>
        <w:ind w:left="1440"/>
      </w:pPr>
      <w:r w:rsidRPr="003E01A7">
        <w:t>Ongoing advice fees</w:t>
      </w:r>
      <w:r w:rsidR="00D25B7B">
        <w:t>:</w:t>
      </w:r>
      <w:r w:rsidR="000C07C6">
        <w:t xml:space="preserve"> </w:t>
      </w:r>
      <w:r w:rsidR="006C2417">
        <w:t>$2,900 + GST</w:t>
      </w:r>
    </w:p>
    <w:p w14:paraId="59A51165" w14:textId="3EED5F3B" w:rsidR="003E01A7" w:rsidRPr="003E01A7" w:rsidRDefault="003E01A7" w:rsidP="003E01A7"/>
    <w:p w14:paraId="2C9948A1" w14:textId="758CF90E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Implementation Steps</w:t>
      </w:r>
    </w:p>
    <w:p w14:paraId="0F840269" w14:textId="77777777" w:rsidR="003E01A7" w:rsidRPr="000271E6" w:rsidRDefault="003E01A7" w:rsidP="00E1171B">
      <w:pPr>
        <w:ind w:left="720"/>
      </w:pPr>
      <w:r w:rsidRPr="000271E6">
        <w:t>Adviser Responsibilities:</w:t>
      </w:r>
    </w:p>
    <w:p w14:paraId="565D3947" w14:textId="77777777" w:rsidR="003E01A7" w:rsidRPr="000271E6" w:rsidRDefault="003E01A7" w:rsidP="00E1171B">
      <w:pPr>
        <w:numPr>
          <w:ilvl w:val="0"/>
          <w:numId w:val="24"/>
        </w:numPr>
        <w:tabs>
          <w:tab w:val="clear" w:pos="720"/>
          <w:tab w:val="num" w:pos="1440"/>
        </w:tabs>
        <w:ind w:left="1440"/>
      </w:pPr>
      <w:r w:rsidRPr="000271E6">
        <w:t>Prepare rollover forms for annuity purchase</w:t>
      </w:r>
    </w:p>
    <w:p w14:paraId="516B4F67" w14:textId="77777777" w:rsidR="003E01A7" w:rsidRPr="000271E6" w:rsidRDefault="003E01A7" w:rsidP="00E1171B">
      <w:pPr>
        <w:numPr>
          <w:ilvl w:val="0"/>
          <w:numId w:val="24"/>
        </w:numPr>
        <w:tabs>
          <w:tab w:val="clear" w:pos="720"/>
          <w:tab w:val="num" w:pos="1440"/>
        </w:tabs>
        <w:ind w:left="1440"/>
      </w:pPr>
      <w:r w:rsidRPr="000271E6">
        <w:t>Establish Challenger lifetime annuity</w:t>
      </w:r>
    </w:p>
    <w:p w14:paraId="1CD210DD" w14:textId="77777777" w:rsidR="003E01A7" w:rsidRPr="000271E6" w:rsidRDefault="003E01A7" w:rsidP="00E1171B">
      <w:pPr>
        <w:numPr>
          <w:ilvl w:val="0"/>
          <w:numId w:val="24"/>
        </w:numPr>
        <w:tabs>
          <w:tab w:val="clear" w:pos="720"/>
          <w:tab w:val="num" w:pos="1440"/>
        </w:tabs>
        <w:ind w:left="1440"/>
      </w:pPr>
      <w:r w:rsidRPr="000271E6">
        <w:t>Transition David’s super to pension phase</w:t>
      </w:r>
    </w:p>
    <w:p w14:paraId="41DDBE16" w14:textId="77777777" w:rsidR="003E01A7" w:rsidRPr="000271E6" w:rsidRDefault="003E01A7" w:rsidP="00E1171B">
      <w:pPr>
        <w:numPr>
          <w:ilvl w:val="0"/>
          <w:numId w:val="24"/>
        </w:numPr>
        <w:tabs>
          <w:tab w:val="clear" w:pos="720"/>
          <w:tab w:val="num" w:pos="1440"/>
        </w:tabs>
        <w:ind w:left="1440"/>
      </w:pPr>
      <w:r w:rsidRPr="000271E6">
        <w:t>Implement high-growth investment selection</w:t>
      </w:r>
    </w:p>
    <w:p w14:paraId="00BAE0A7" w14:textId="77777777" w:rsidR="003E01A7" w:rsidRPr="000271E6" w:rsidRDefault="003E01A7" w:rsidP="00E1171B">
      <w:pPr>
        <w:numPr>
          <w:ilvl w:val="0"/>
          <w:numId w:val="24"/>
        </w:numPr>
        <w:tabs>
          <w:tab w:val="clear" w:pos="720"/>
          <w:tab w:val="num" w:pos="1440"/>
        </w:tabs>
        <w:ind w:left="1440"/>
      </w:pPr>
      <w:r w:rsidRPr="000271E6">
        <w:t>Provide downsizer contribution guidance</w:t>
      </w:r>
    </w:p>
    <w:p w14:paraId="1C492922" w14:textId="77777777" w:rsidR="003E01A7" w:rsidRPr="000271E6" w:rsidRDefault="003E01A7" w:rsidP="00E1171B">
      <w:pPr>
        <w:ind w:left="720"/>
      </w:pPr>
      <w:r w:rsidRPr="000271E6">
        <w:t>Client Responsibilities:</w:t>
      </w:r>
    </w:p>
    <w:p w14:paraId="3DBBB540" w14:textId="77777777" w:rsidR="003E01A7" w:rsidRPr="000271E6" w:rsidRDefault="003E01A7" w:rsidP="00E1171B">
      <w:pPr>
        <w:numPr>
          <w:ilvl w:val="0"/>
          <w:numId w:val="25"/>
        </w:numPr>
        <w:tabs>
          <w:tab w:val="clear" w:pos="720"/>
          <w:tab w:val="num" w:pos="1440"/>
        </w:tabs>
        <w:ind w:left="1440"/>
      </w:pPr>
      <w:r w:rsidRPr="000271E6">
        <w:t>Provide superannuation details and sign forms</w:t>
      </w:r>
    </w:p>
    <w:p w14:paraId="65252A8F" w14:textId="77777777" w:rsidR="003E01A7" w:rsidRPr="000271E6" w:rsidRDefault="003E01A7" w:rsidP="00E1171B">
      <w:pPr>
        <w:numPr>
          <w:ilvl w:val="0"/>
          <w:numId w:val="25"/>
        </w:numPr>
        <w:tabs>
          <w:tab w:val="clear" w:pos="720"/>
          <w:tab w:val="num" w:pos="1440"/>
        </w:tabs>
        <w:ind w:left="1440"/>
      </w:pPr>
      <w:r w:rsidRPr="000271E6">
        <w:t>Approve annuity and pension strategy</w:t>
      </w:r>
    </w:p>
    <w:p w14:paraId="5DDE8B0F" w14:textId="77777777" w:rsidR="003E01A7" w:rsidRPr="000271E6" w:rsidRDefault="003E01A7" w:rsidP="00E1171B">
      <w:pPr>
        <w:numPr>
          <w:ilvl w:val="0"/>
          <w:numId w:val="25"/>
        </w:numPr>
        <w:tabs>
          <w:tab w:val="clear" w:pos="720"/>
          <w:tab w:val="num" w:pos="1440"/>
        </w:tabs>
        <w:ind w:left="1440"/>
      </w:pPr>
      <w:r w:rsidRPr="000271E6">
        <w:t>Notify adviser when considering downsizing</w:t>
      </w:r>
    </w:p>
    <w:p w14:paraId="3D89B9DB" w14:textId="1052691C" w:rsidR="003E01A7" w:rsidRPr="003E01A7" w:rsidRDefault="001A690A" w:rsidP="00E1171B">
      <w:pPr>
        <w:numPr>
          <w:ilvl w:val="0"/>
          <w:numId w:val="25"/>
        </w:numPr>
        <w:tabs>
          <w:tab w:val="clear" w:pos="720"/>
          <w:tab w:val="num" w:pos="1440"/>
        </w:tabs>
        <w:ind w:left="1440"/>
      </w:pPr>
      <w:r>
        <w:t xml:space="preserve">Apply for Age pension via Centrelink and notify adviser when approved. </w:t>
      </w:r>
    </w:p>
    <w:p w14:paraId="48BB0FFE" w14:textId="0ED569DE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Assumptions</w:t>
      </w:r>
    </w:p>
    <w:p w14:paraId="4B615FE2" w14:textId="77777777" w:rsidR="003E01A7" w:rsidRPr="003E01A7" w:rsidRDefault="003E01A7" w:rsidP="003E01A7">
      <w:pPr>
        <w:numPr>
          <w:ilvl w:val="0"/>
          <w:numId w:val="26"/>
        </w:numPr>
      </w:pPr>
      <w:r w:rsidRPr="003E01A7">
        <w:t>Information provided is complete and accurate</w:t>
      </w:r>
    </w:p>
    <w:p w14:paraId="71A84E6B" w14:textId="77777777" w:rsidR="003E01A7" w:rsidRPr="003E01A7" w:rsidRDefault="003E01A7" w:rsidP="003E01A7">
      <w:pPr>
        <w:numPr>
          <w:ilvl w:val="0"/>
          <w:numId w:val="26"/>
        </w:numPr>
      </w:pPr>
      <w:r w:rsidRPr="003E01A7">
        <w:t>Legislative settings remain unchanged</w:t>
      </w:r>
    </w:p>
    <w:p w14:paraId="60D55F99" w14:textId="77777777" w:rsidR="003E01A7" w:rsidRPr="003E01A7" w:rsidRDefault="003E01A7" w:rsidP="003E01A7">
      <w:pPr>
        <w:numPr>
          <w:ilvl w:val="0"/>
          <w:numId w:val="26"/>
        </w:numPr>
      </w:pPr>
      <w:r w:rsidRPr="003E01A7">
        <w:t>Income target of $72,000 p.a. remains appropriate</w:t>
      </w:r>
    </w:p>
    <w:p w14:paraId="74C14CD1" w14:textId="77777777" w:rsidR="003E01A7" w:rsidRPr="003E01A7" w:rsidRDefault="003E01A7" w:rsidP="003E01A7">
      <w:pPr>
        <w:numPr>
          <w:ilvl w:val="0"/>
          <w:numId w:val="26"/>
        </w:numPr>
      </w:pPr>
      <w:r w:rsidRPr="003E01A7">
        <w:t>Centrelink assessment assumptions remain consistent</w:t>
      </w:r>
    </w:p>
    <w:p w14:paraId="20EAF453" w14:textId="5F3D48D4" w:rsidR="003E01A7" w:rsidRPr="00E1171B" w:rsidRDefault="003E01A7" w:rsidP="00E1171B">
      <w:pPr>
        <w:pStyle w:val="ListParagraph"/>
        <w:numPr>
          <w:ilvl w:val="0"/>
          <w:numId w:val="29"/>
        </w:numPr>
        <w:rPr>
          <w:b/>
          <w:bCs/>
        </w:rPr>
      </w:pPr>
      <w:r w:rsidRPr="00E1171B">
        <w:rPr>
          <w:b/>
          <w:bCs/>
        </w:rPr>
        <w:t>Adviser Summary</w:t>
      </w:r>
    </w:p>
    <w:p w14:paraId="70ABD5F0" w14:textId="77777777" w:rsidR="003E01A7" w:rsidRPr="003E01A7" w:rsidRDefault="003E01A7" w:rsidP="00E1171B">
      <w:pPr>
        <w:ind w:left="720"/>
      </w:pPr>
      <w:r w:rsidRPr="003E01A7">
        <w:t>This strategy has been designed to help David and Sue:</w:t>
      </w:r>
    </w:p>
    <w:p w14:paraId="0B3B4476" w14:textId="77777777" w:rsidR="003E01A7" w:rsidRPr="003E01A7" w:rsidRDefault="003E01A7" w:rsidP="00E1171B">
      <w:pPr>
        <w:numPr>
          <w:ilvl w:val="0"/>
          <w:numId w:val="27"/>
        </w:numPr>
        <w:tabs>
          <w:tab w:val="clear" w:pos="720"/>
          <w:tab w:val="num" w:pos="1440"/>
        </w:tabs>
        <w:ind w:left="1440"/>
      </w:pPr>
      <w:r w:rsidRPr="003E01A7">
        <w:t>Achieve reliable income throughout retirement</w:t>
      </w:r>
    </w:p>
    <w:p w14:paraId="7BBE2879" w14:textId="77777777" w:rsidR="003E01A7" w:rsidRPr="003E01A7" w:rsidRDefault="003E01A7" w:rsidP="00E1171B">
      <w:pPr>
        <w:numPr>
          <w:ilvl w:val="0"/>
          <w:numId w:val="27"/>
        </w:numPr>
        <w:tabs>
          <w:tab w:val="clear" w:pos="720"/>
          <w:tab w:val="num" w:pos="1440"/>
        </w:tabs>
        <w:ind w:left="1440"/>
      </w:pPr>
      <w:r w:rsidRPr="003E01A7">
        <w:t>Create a sustainable combination of annuity, pension, and Age Pension income</w:t>
      </w:r>
    </w:p>
    <w:p w14:paraId="4923A058" w14:textId="77777777" w:rsidR="003E01A7" w:rsidRPr="003E01A7" w:rsidRDefault="003E01A7" w:rsidP="00E1171B">
      <w:pPr>
        <w:numPr>
          <w:ilvl w:val="0"/>
          <w:numId w:val="27"/>
        </w:numPr>
        <w:tabs>
          <w:tab w:val="clear" w:pos="720"/>
          <w:tab w:val="num" w:pos="1440"/>
        </w:tabs>
        <w:ind w:left="1440"/>
      </w:pPr>
      <w:r w:rsidRPr="003E01A7">
        <w:t>Protect against longevity and market risk</w:t>
      </w:r>
    </w:p>
    <w:p w14:paraId="76CB2981" w14:textId="77777777" w:rsidR="003E01A7" w:rsidRPr="003E01A7" w:rsidRDefault="003E01A7" w:rsidP="00E1171B">
      <w:pPr>
        <w:numPr>
          <w:ilvl w:val="0"/>
          <w:numId w:val="27"/>
        </w:numPr>
        <w:tabs>
          <w:tab w:val="clear" w:pos="720"/>
          <w:tab w:val="num" w:pos="1440"/>
        </w:tabs>
        <w:ind w:left="1440"/>
      </w:pPr>
      <w:r w:rsidRPr="003E01A7">
        <w:t>Maintain flexibility while ensuring long-term financial security</w:t>
      </w:r>
    </w:p>
    <w:p w14:paraId="6B043C63" w14:textId="657DCCC7" w:rsidR="00A16B07" w:rsidRDefault="003E01A7" w:rsidP="00E1171B">
      <w:pPr>
        <w:ind w:left="720"/>
      </w:pPr>
      <w:r w:rsidRPr="003E01A7">
        <w:t>The next step is to proceed with implementation upon your approval.</w:t>
      </w:r>
    </w:p>
    <w:p w14:paraId="2625EB20" w14:textId="77777777" w:rsidR="00A16B07" w:rsidRDefault="00A16B07">
      <w:r>
        <w:br w:type="page"/>
      </w:r>
    </w:p>
    <w:p w14:paraId="331FC964" w14:textId="14A21DED" w:rsidR="003E01A7" w:rsidRPr="0017324E" w:rsidRDefault="00A16B07" w:rsidP="0055349C">
      <w:r w:rsidRPr="0017324E">
        <w:lastRenderedPageBreak/>
        <w:t>Client description</w:t>
      </w:r>
    </w:p>
    <w:p w14:paraId="249D0BF3" w14:textId="77777777" w:rsidR="00063713" w:rsidRDefault="00A16B07" w:rsidP="00063713">
      <w:pPr>
        <w:ind w:left="720"/>
      </w:pPr>
      <w:r w:rsidRPr="0017324E">
        <w:t xml:space="preserve">David: </w:t>
      </w:r>
    </w:p>
    <w:p w14:paraId="04DDAF97" w14:textId="07ABF92C" w:rsidR="00063713" w:rsidRPr="00310EA0" w:rsidRDefault="00063713" w:rsidP="00063713">
      <w:pPr>
        <w:pStyle w:val="ListParagraph"/>
        <w:numPr>
          <w:ilvl w:val="0"/>
          <w:numId w:val="32"/>
        </w:numPr>
      </w:pPr>
      <w:r w:rsidRPr="00310EA0">
        <w:t xml:space="preserve">Age: Early–mid 60s </w:t>
      </w:r>
    </w:p>
    <w:p w14:paraId="47A5F86A" w14:textId="37E036D4" w:rsidR="00063713" w:rsidRPr="00310EA0" w:rsidRDefault="00063713" w:rsidP="00063713">
      <w:pPr>
        <w:pStyle w:val="ListParagraph"/>
        <w:numPr>
          <w:ilvl w:val="0"/>
          <w:numId w:val="32"/>
        </w:numPr>
      </w:pPr>
      <w:r w:rsidRPr="00310EA0">
        <w:t xml:space="preserve">Build: Average build, slightly stocky </w:t>
      </w:r>
    </w:p>
    <w:p w14:paraId="4537DC11" w14:textId="2FA43CC8" w:rsidR="00063713" w:rsidRPr="00310EA0" w:rsidRDefault="00063713" w:rsidP="00063713">
      <w:pPr>
        <w:pStyle w:val="ListParagraph"/>
        <w:numPr>
          <w:ilvl w:val="0"/>
          <w:numId w:val="32"/>
        </w:numPr>
      </w:pPr>
      <w:r w:rsidRPr="00310EA0">
        <w:t xml:space="preserve">Hair: Very short, buzzed haircut; mostly grey with a hint of darker hair remaining </w:t>
      </w:r>
    </w:p>
    <w:p w14:paraId="0B023EB0" w14:textId="4ABC8F5C" w:rsidR="00063713" w:rsidRPr="00310EA0" w:rsidRDefault="00063713" w:rsidP="00063713">
      <w:pPr>
        <w:pStyle w:val="ListParagraph"/>
        <w:numPr>
          <w:ilvl w:val="0"/>
          <w:numId w:val="32"/>
        </w:numPr>
      </w:pPr>
      <w:r w:rsidRPr="00310EA0">
        <w:t xml:space="preserve">Face Shape: Broad face with a strong jawline </w:t>
      </w:r>
    </w:p>
    <w:p w14:paraId="032DE73C" w14:textId="77777777" w:rsidR="00063713" w:rsidRDefault="00063713" w:rsidP="00063713">
      <w:pPr>
        <w:pStyle w:val="ListParagraph"/>
        <w:numPr>
          <w:ilvl w:val="0"/>
          <w:numId w:val="32"/>
        </w:numPr>
      </w:pPr>
      <w:r w:rsidRPr="00310EA0">
        <w:t>Facial Features</w:t>
      </w:r>
      <w:r w:rsidRPr="00063713">
        <w:rPr>
          <w:b/>
          <w:bCs/>
        </w:rPr>
        <w:t>:</w:t>
      </w:r>
      <w:r w:rsidRPr="00063713">
        <w:t xml:space="preserve"> </w:t>
      </w:r>
    </w:p>
    <w:p w14:paraId="7E591960" w14:textId="77777777" w:rsidR="00063713" w:rsidRDefault="00063713" w:rsidP="00063713">
      <w:pPr>
        <w:pStyle w:val="ListParagraph"/>
        <w:numPr>
          <w:ilvl w:val="0"/>
          <w:numId w:val="33"/>
        </w:numPr>
      </w:pPr>
      <w:r w:rsidRPr="00063713">
        <w:t>Thick eyebrows</w:t>
      </w:r>
    </w:p>
    <w:p w14:paraId="301A9AA8" w14:textId="2C6EEFF3" w:rsidR="00063713" w:rsidRDefault="00063713" w:rsidP="00063713">
      <w:pPr>
        <w:pStyle w:val="ListParagraph"/>
        <w:numPr>
          <w:ilvl w:val="0"/>
          <w:numId w:val="33"/>
        </w:numPr>
      </w:pPr>
      <w:r w:rsidRPr="00063713">
        <w:t xml:space="preserve">Slightly droopy eyelids </w:t>
      </w:r>
    </w:p>
    <w:p w14:paraId="00A2B2A3" w14:textId="7F7E6CA3" w:rsidR="00063713" w:rsidRPr="00063713" w:rsidRDefault="00063713" w:rsidP="00063713">
      <w:pPr>
        <w:pStyle w:val="ListParagraph"/>
        <w:numPr>
          <w:ilvl w:val="0"/>
          <w:numId w:val="33"/>
        </w:numPr>
      </w:pPr>
      <w:r w:rsidRPr="00063713">
        <w:t>Pronounced smile lines and forehead wrinkles (friendly, lived</w:t>
      </w:r>
      <w:r w:rsidRPr="00063713">
        <w:noBreakHyphen/>
        <w:t>in face)</w:t>
      </w:r>
    </w:p>
    <w:p w14:paraId="692B1A35" w14:textId="03CDFCEE" w:rsidR="00B30871" w:rsidRDefault="00B30871" w:rsidP="00E1171B">
      <w:pPr>
        <w:ind w:left="720"/>
      </w:pPr>
      <w:r w:rsidRPr="0017324E">
        <w:t xml:space="preserve">Sue: </w:t>
      </w:r>
    </w:p>
    <w:p w14:paraId="1F9255C5" w14:textId="34C4E494" w:rsidR="00506D4E" w:rsidRPr="00524F97" w:rsidRDefault="00506D4E" w:rsidP="00506D4E">
      <w:pPr>
        <w:pStyle w:val="ListParagraph"/>
        <w:numPr>
          <w:ilvl w:val="0"/>
          <w:numId w:val="32"/>
        </w:numPr>
      </w:pPr>
      <w:r w:rsidRPr="00524F97">
        <w:t xml:space="preserve">Age: Early 60s </w:t>
      </w:r>
    </w:p>
    <w:p w14:paraId="4BF13311" w14:textId="61FBD834" w:rsidR="00506D4E" w:rsidRPr="00524F97" w:rsidRDefault="00506D4E" w:rsidP="00506D4E">
      <w:pPr>
        <w:pStyle w:val="ListParagraph"/>
        <w:numPr>
          <w:ilvl w:val="0"/>
          <w:numId w:val="32"/>
        </w:numPr>
      </w:pPr>
      <w:r w:rsidRPr="00524F97">
        <w:t xml:space="preserve">Build: Slim to average build, upright posture </w:t>
      </w:r>
    </w:p>
    <w:p w14:paraId="7F40FE78" w14:textId="6E03EE86" w:rsidR="00506D4E" w:rsidRPr="00524F97" w:rsidRDefault="00506D4E" w:rsidP="00506D4E">
      <w:pPr>
        <w:pStyle w:val="ListParagraph"/>
        <w:numPr>
          <w:ilvl w:val="0"/>
          <w:numId w:val="32"/>
        </w:numPr>
      </w:pPr>
      <w:r w:rsidRPr="00524F97">
        <w:t xml:space="preserve">Hair: Long </w:t>
      </w:r>
      <w:proofErr w:type="gramStart"/>
      <w:r w:rsidRPr="00524F97">
        <w:t xml:space="preserve">black </w:t>
      </w:r>
      <w:r w:rsidR="007E221C">
        <w:t>grey</w:t>
      </w:r>
      <w:proofErr w:type="gramEnd"/>
      <w:r w:rsidR="007E221C">
        <w:t xml:space="preserve"> hair</w:t>
      </w:r>
      <w:r w:rsidRPr="00524F97">
        <w:t xml:space="preserve">, neatly pulled back into a low bun at the </w:t>
      </w:r>
      <w:proofErr w:type="gramStart"/>
      <w:r w:rsidRPr="00524F97">
        <w:t>nape of the neck</w:t>
      </w:r>
      <w:proofErr w:type="gramEnd"/>
      <w:r w:rsidR="007E221C">
        <w:t>, front fringe.</w:t>
      </w:r>
    </w:p>
    <w:p w14:paraId="7B6F45FD" w14:textId="6C2C1ED8" w:rsidR="00506D4E" w:rsidRPr="00524F97" w:rsidRDefault="00506D4E" w:rsidP="00506D4E">
      <w:pPr>
        <w:pStyle w:val="ListParagraph"/>
        <w:numPr>
          <w:ilvl w:val="0"/>
          <w:numId w:val="32"/>
        </w:numPr>
      </w:pPr>
      <w:r w:rsidRPr="00524F97">
        <w:t xml:space="preserve">Face Shape: Soft oval face </w:t>
      </w:r>
    </w:p>
    <w:p w14:paraId="59A41410" w14:textId="77777777" w:rsidR="00506D4E" w:rsidRPr="00524F97" w:rsidRDefault="00506D4E" w:rsidP="00506D4E">
      <w:pPr>
        <w:pStyle w:val="ListParagraph"/>
        <w:numPr>
          <w:ilvl w:val="0"/>
          <w:numId w:val="32"/>
        </w:numPr>
      </w:pPr>
      <w:r w:rsidRPr="00524F97">
        <w:t xml:space="preserve">Facial Features: </w:t>
      </w:r>
    </w:p>
    <w:p w14:paraId="1660DBDF" w14:textId="498A3677" w:rsidR="00506D4E" w:rsidRPr="00506D4E" w:rsidRDefault="00506D4E" w:rsidP="00524F97">
      <w:pPr>
        <w:pStyle w:val="ListParagraph"/>
        <w:numPr>
          <w:ilvl w:val="0"/>
          <w:numId w:val="36"/>
        </w:numPr>
        <w:ind w:left="2160"/>
      </w:pPr>
      <w:r w:rsidRPr="00524F97">
        <w:t>Gentle, expressive</w:t>
      </w:r>
      <w:r w:rsidRPr="00506D4E">
        <w:t xml:space="preserve"> eyes </w:t>
      </w:r>
    </w:p>
    <w:p w14:paraId="1CDFB9C7" w14:textId="77777777" w:rsidR="00506D4E" w:rsidRPr="00506D4E" w:rsidRDefault="00506D4E" w:rsidP="00524F97">
      <w:pPr>
        <w:pStyle w:val="ListParagraph"/>
        <w:numPr>
          <w:ilvl w:val="0"/>
          <w:numId w:val="36"/>
        </w:numPr>
        <w:ind w:left="2160"/>
      </w:pPr>
      <w:r w:rsidRPr="00506D4E">
        <w:t>Fine lines around the eyes and mouth that add warmth rather than age</w:t>
      </w:r>
    </w:p>
    <w:p w14:paraId="4DE6D0DF" w14:textId="77777777" w:rsidR="00506D4E" w:rsidRPr="00506D4E" w:rsidRDefault="00506D4E" w:rsidP="00524F97">
      <w:pPr>
        <w:pStyle w:val="ListParagraph"/>
        <w:numPr>
          <w:ilvl w:val="0"/>
          <w:numId w:val="36"/>
        </w:numPr>
        <w:ind w:left="2160"/>
      </w:pPr>
      <w:r w:rsidRPr="00506D4E">
        <w:t>Thin eyebrows and a slightly pointed chin</w:t>
      </w:r>
    </w:p>
    <w:p w14:paraId="42B00C7A" w14:textId="77777777" w:rsidR="00506D4E" w:rsidRPr="0017324E" w:rsidRDefault="00506D4E" w:rsidP="00524F97">
      <w:pPr>
        <w:ind w:left="2160"/>
      </w:pPr>
    </w:p>
    <w:p w14:paraId="7D7E55C7" w14:textId="77777777" w:rsidR="00A16B07" w:rsidRPr="00A16B07" w:rsidRDefault="00A16B07" w:rsidP="00E1171B">
      <w:pPr>
        <w:ind w:left="720"/>
        <w:rPr>
          <w:b/>
          <w:bCs/>
        </w:rPr>
      </w:pPr>
    </w:p>
    <w:sectPr w:rsidR="00A16B07" w:rsidRPr="00A16B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350A"/>
    <w:multiLevelType w:val="multilevel"/>
    <w:tmpl w:val="E6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6F3363"/>
    <w:multiLevelType w:val="hybridMultilevel"/>
    <w:tmpl w:val="DC9C0798"/>
    <w:lvl w:ilvl="0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1F06D4"/>
    <w:multiLevelType w:val="multilevel"/>
    <w:tmpl w:val="251CF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9C3D0E"/>
    <w:multiLevelType w:val="hybridMultilevel"/>
    <w:tmpl w:val="C43CBBDC"/>
    <w:lvl w:ilvl="0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9A955D9"/>
    <w:multiLevelType w:val="multilevel"/>
    <w:tmpl w:val="5DF4D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B50710"/>
    <w:multiLevelType w:val="multilevel"/>
    <w:tmpl w:val="451EEFC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F97015"/>
    <w:multiLevelType w:val="multilevel"/>
    <w:tmpl w:val="3B06C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676A4"/>
    <w:multiLevelType w:val="multilevel"/>
    <w:tmpl w:val="A6E40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74091E"/>
    <w:multiLevelType w:val="multilevel"/>
    <w:tmpl w:val="FFA64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230E0A"/>
    <w:multiLevelType w:val="multilevel"/>
    <w:tmpl w:val="7D88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486988"/>
    <w:multiLevelType w:val="multilevel"/>
    <w:tmpl w:val="451E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3407D2"/>
    <w:multiLevelType w:val="multilevel"/>
    <w:tmpl w:val="8460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C41B03"/>
    <w:multiLevelType w:val="multilevel"/>
    <w:tmpl w:val="02469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8425EF"/>
    <w:multiLevelType w:val="multilevel"/>
    <w:tmpl w:val="DABE6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DA6CB7"/>
    <w:multiLevelType w:val="multilevel"/>
    <w:tmpl w:val="F6A84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F33A65"/>
    <w:multiLevelType w:val="multilevel"/>
    <w:tmpl w:val="CDD60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A05DEF"/>
    <w:multiLevelType w:val="hybridMultilevel"/>
    <w:tmpl w:val="BBAE755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80C2AC0"/>
    <w:multiLevelType w:val="multilevel"/>
    <w:tmpl w:val="95D46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47512F"/>
    <w:multiLevelType w:val="multilevel"/>
    <w:tmpl w:val="6F70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B95937"/>
    <w:multiLevelType w:val="multilevel"/>
    <w:tmpl w:val="BC383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481DE5"/>
    <w:multiLevelType w:val="multilevel"/>
    <w:tmpl w:val="1BB8D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9F7F75"/>
    <w:multiLevelType w:val="multilevel"/>
    <w:tmpl w:val="068C8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0C3CD7"/>
    <w:multiLevelType w:val="hybridMultilevel"/>
    <w:tmpl w:val="B58C3F9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2BA6C71"/>
    <w:multiLevelType w:val="multilevel"/>
    <w:tmpl w:val="D704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063C74"/>
    <w:multiLevelType w:val="multilevel"/>
    <w:tmpl w:val="E3B2A0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802512"/>
    <w:multiLevelType w:val="multilevel"/>
    <w:tmpl w:val="D42C5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2A6483"/>
    <w:multiLevelType w:val="multilevel"/>
    <w:tmpl w:val="9604C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D15178"/>
    <w:multiLevelType w:val="multilevel"/>
    <w:tmpl w:val="3822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DA01E1"/>
    <w:multiLevelType w:val="multilevel"/>
    <w:tmpl w:val="88D03C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A05165"/>
    <w:multiLevelType w:val="multilevel"/>
    <w:tmpl w:val="A7001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E6681E"/>
    <w:multiLevelType w:val="multilevel"/>
    <w:tmpl w:val="03BA6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AA6A70"/>
    <w:multiLevelType w:val="hybridMultilevel"/>
    <w:tmpl w:val="43BCEA4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DF5E25"/>
    <w:multiLevelType w:val="multilevel"/>
    <w:tmpl w:val="038C5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B5F3995"/>
    <w:multiLevelType w:val="multilevel"/>
    <w:tmpl w:val="AA74B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7B4A60"/>
    <w:multiLevelType w:val="hybridMultilevel"/>
    <w:tmpl w:val="20C203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F160A5"/>
    <w:multiLevelType w:val="multilevel"/>
    <w:tmpl w:val="DBEA331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 w16cid:durableId="1317300782">
    <w:abstractNumId w:val="27"/>
  </w:num>
  <w:num w:numId="2" w16cid:durableId="1974096705">
    <w:abstractNumId w:val="8"/>
  </w:num>
  <w:num w:numId="3" w16cid:durableId="1549492669">
    <w:abstractNumId w:val="15"/>
  </w:num>
  <w:num w:numId="4" w16cid:durableId="171456381">
    <w:abstractNumId w:val="23"/>
  </w:num>
  <w:num w:numId="5" w16cid:durableId="1184368838">
    <w:abstractNumId w:val="2"/>
  </w:num>
  <w:num w:numId="6" w16cid:durableId="1865554621">
    <w:abstractNumId w:val="17"/>
  </w:num>
  <w:num w:numId="7" w16cid:durableId="1202935075">
    <w:abstractNumId w:val="29"/>
  </w:num>
  <w:num w:numId="8" w16cid:durableId="771586600">
    <w:abstractNumId w:val="30"/>
  </w:num>
  <w:num w:numId="9" w16cid:durableId="1441796028">
    <w:abstractNumId w:val="9"/>
  </w:num>
  <w:num w:numId="10" w16cid:durableId="1935093917">
    <w:abstractNumId w:val="18"/>
  </w:num>
  <w:num w:numId="11" w16cid:durableId="414061216">
    <w:abstractNumId w:val="14"/>
  </w:num>
  <w:num w:numId="12" w16cid:durableId="1932735036">
    <w:abstractNumId w:val="11"/>
  </w:num>
  <w:num w:numId="13" w16cid:durableId="60061039">
    <w:abstractNumId w:val="25"/>
  </w:num>
  <w:num w:numId="14" w16cid:durableId="1199001928">
    <w:abstractNumId w:val="0"/>
  </w:num>
  <w:num w:numId="15" w16cid:durableId="1383482117">
    <w:abstractNumId w:val="33"/>
  </w:num>
  <w:num w:numId="16" w16cid:durableId="115877693">
    <w:abstractNumId w:val="20"/>
  </w:num>
  <w:num w:numId="17" w16cid:durableId="1275478547">
    <w:abstractNumId w:val="4"/>
  </w:num>
  <w:num w:numId="18" w16cid:durableId="1204100246">
    <w:abstractNumId w:val="7"/>
  </w:num>
  <w:num w:numId="19" w16cid:durableId="1296637866">
    <w:abstractNumId w:val="28"/>
  </w:num>
  <w:num w:numId="20" w16cid:durableId="1471829565">
    <w:abstractNumId w:val="35"/>
  </w:num>
  <w:num w:numId="21" w16cid:durableId="1456871190">
    <w:abstractNumId w:val="6"/>
  </w:num>
  <w:num w:numId="22" w16cid:durableId="26370707">
    <w:abstractNumId w:val="19"/>
  </w:num>
  <w:num w:numId="23" w16cid:durableId="1812404029">
    <w:abstractNumId w:val="32"/>
  </w:num>
  <w:num w:numId="24" w16cid:durableId="416171965">
    <w:abstractNumId w:val="13"/>
  </w:num>
  <w:num w:numId="25" w16cid:durableId="942153404">
    <w:abstractNumId w:val="26"/>
  </w:num>
  <w:num w:numId="26" w16cid:durableId="2088838931">
    <w:abstractNumId w:val="24"/>
  </w:num>
  <w:num w:numId="27" w16cid:durableId="1860852336">
    <w:abstractNumId w:val="21"/>
  </w:num>
  <w:num w:numId="28" w16cid:durableId="15231606">
    <w:abstractNumId w:val="31"/>
  </w:num>
  <w:num w:numId="29" w16cid:durableId="411006792">
    <w:abstractNumId w:val="34"/>
  </w:num>
  <w:num w:numId="30" w16cid:durableId="1725592406">
    <w:abstractNumId w:val="12"/>
  </w:num>
  <w:num w:numId="31" w16cid:durableId="2002081869">
    <w:abstractNumId w:val="16"/>
  </w:num>
  <w:num w:numId="32" w16cid:durableId="667175175">
    <w:abstractNumId w:val="22"/>
  </w:num>
  <w:num w:numId="33" w16cid:durableId="318463641">
    <w:abstractNumId w:val="3"/>
  </w:num>
  <w:num w:numId="34" w16cid:durableId="265815820">
    <w:abstractNumId w:val="5"/>
  </w:num>
  <w:num w:numId="35" w16cid:durableId="1428308373">
    <w:abstractNumId w:val="10"/>
  </w:num>
  <w:num w:numId="36" w16cid:durableId="391538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1A7"/>
    <w:rsid w:val="000271E6"/>
    <w:rsid w:val="00063713"/>
    <w:rsid w:val="000C07C6"/>
    <w:rsid w:val="0012447D"/>
    <w:rsid w:val="001414ED"/>
    <w:rsid w:val="0017324E"/>
    <w:rsid w:val="001A690A"/>
    <w:rsid w:val="001C758C"/>
    <w:rsid w:val="001F33B7"/>
    <w:rsid w:val="0021306A"/>
    <w:rsid w:val="002F77C9"/>
    <w:rsid w:val="00310EA0"/>
    <w:rsid w:val="00397B34"/>
    <w:rsid w:val="003B6B28"/>
    <w:rsid w:val="003E01A7"/>
    <w:rsid w:val="00506D4E"/>
    <w:rsid w:val="00524F97"/>
    <w:rsid w:val="0055349C"/>
    <w:rsid w:val="006A7F1B"/>
    <w:rsid w:val="006C2417"/>
    <w:rsid w:val="00794264"/>
    <w:rsid w:val="007E221C"/>
    <w:rsid w:val="00920FAF"/>
    <w:rsid w:val="00996DF8"/>
    <w:rsid w:val="00A16B07"/>
    <w:rsid w:val="00A20D76"/>
    <w:rsid w:val="00B054B6"/>
    <w:rsid w:val="00B30871"/>
    <w:rsid w:val="00D25B7B"/>
    <w:rsid w:val="00E1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0CD1B"/>
  <w15:chartTrackingRefBased/>
  <w15:docId w15:val="{DEEAA73D-0D6E-4A72-803F-17938BCBA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0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1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1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1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1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1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1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0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0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01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1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01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1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1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fa4138-0de0-462f-8acf-d7a8b1cfd9c8">
      <Terms xmlns="http://schemas.microsoft.com/office/infopath/2007/PartnerControls"/>
    </lcf76f155ced4ddcb4097134ff3c332f>
    <TaxCatchAll xmlns="9e62f7be-4169-4817-a50f-3cc9ce563ee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BA1E22E19C18469D3508C612CC6AB0" ma:contentTypeVersion="16" ma:contentTypeDescription="Create a new document." ma:contentTypeScope="" ma:versionID="48438f7266f0f9cad4f6abd42656fbbc">
  <xsd:schema xmlns:xsd="http://www.w3.org/2001/XMLSchema" xmlns:xs="http://www.w3.org/2001/XMLSchema" xmlns:p="http://schemas.microsoft.com/office/2006/metadata/properties" xmlns:ns2="9e62f7be-4169-4817-a50f-3cc9ce563ee5" xmlns:ns3="2dfa4138-0de0-462f-8acf-d7a8b1cfd9c8" targetNamespace="http://schemas.microsoft.com/office/2006/metadata/properties" ma:root="true" ma:fieldsID="a95ea81f9433091cf344988b985051df" ns2:_="" ns3:_="">
    <xsd:import namespace="9e62f7be-4169-4817-a50f-3cc9ce563ee5"/>
    <xsd:import namespace="2dfa4138-0de0-462f-8acf-d7a8b1cfd9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2f7be-4169-4817-a50f-3cc9ce563ee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b93c81d-d8c3-4415-975b-c9a6b2b2f1c1}" ma:internalName="TaxCatchAll" ma:showField="CatchAllData" ma:web="9e62f7be-4169-4817-a50f-3cc9ce563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fa4138-0de0-462f-8acf-d7a8b1cfd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de26d0d0-d099-4777-b572-d09680b4b1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78009-129B-4276-B92A-D128A6E5521D}">
  <ds:schemaRefs>
    <ds:schemaRef ds:uri="http://schemas.microsoft.com/office/2006/metadata/properties"/>
    <ds:schemaRef ds:uri="http://schemas.microsoft.com/office/infopath/2007/PartnerControls"/>
    <ds:schemaRef ds:uri="2dfa4138-0de0-462f-8acf-d7a8b1cfd9c8"/>
    <ds:schemaRef ds:uri="9e62f7be-4169-4817-a50f-3cc9ce563ee5"/>
  </ds:schemaRefs>
</ds:datastoreItem>
</file>

<file path=customXml/itemProps2.xml><?xml version="1.0" encoding="utf-8"?>
<ds:datastoreItem xmlns:ds="http://schemas.openxmlformats.org/officeDocument/2006/customXml" ds:itemID="{414CD5EA-4B75-412A-8FF0-AFB875EF00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62f7be-4169-4817-a50f-3cc9ce563ee5"/>
    <ds:schemaRef ds:uri="2dfa4138-0de0-462f-8acf-d7a8b1cfd9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FFA926-B975-4962-8C97-BA59967015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7D46575-6ACF-4EDB-B981-4E8BCF76B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7</Pages>
  <Words>1046</Words>
  <Characters>6655</Characters>
  <Application>Microsoft Office Word</Application>
  <DocSecurity>0</DocSecurity>
  <Lines>190</Lines>
  <Paragraphs>175</Paragraphs>
  <ScaleCrop>false</ScaleCrop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Tran</dc:creator>
  <cp:keywords/>
  <dc:description/>
  <cp:lastModifiedBy>Carmen Tran</cp:lastModifiedBy>
  <cp:revision>26</cp:revision>
  <dcterms:created xsi:type="dcterms:W3CDTF">2026-03-18T06:34:00Z</dcterms:created>
  <dcterms:modified xsi:type="dcterms:W3CDTF">2026-03-30T23:23:00Z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0x0101004BBA1E22E19C18469D3508C612CC6AB0</vt:lpwstr>
  </property>
  <property fmtid="{D5CDD505-2E9C-101B-9397-08002B2CF9AE}" pid="3" name="MediaServiceImageTags">
    <vt:lpwstr/>
  </property>
</Properties>
</file>